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555" w:rsidRDefault="00C90555" w:rsidP="00E81794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 САЯНСКИЙ РАЙОН</w:t>
      </w:r>
    </w:p>
    <w:p w:rsidR="00C90555" w:rsidRDefault="00C90555" w:rsidP="00E817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Гладковского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C90555" w:rsidRDefault="00C90555" w:rsidP="00E81794">
      <w:pPr>
        <w:jc w:val="center"/>
        <w:rPr>
          <w:sz w:val="28"/>
          <w:szCs w:val="28"/>
        </w:rPr>
      </w:pPr>
    </w:p>
    <w:p w:rsidR="00C90555" w:rsidRDefault="00C90555" w:rsidP="00E81794">
      <w:pPr>
        <w:jc w:val="center"/>
        <w:rPr>
          <w:sz w:val="28"/>
          <w:szCs w:val="28"/>
        </w:rPr>
      </w:pPr>
    </w:p>
    <w:p w:rsidR="00C90555" w:rsidRDefault="00C90555" w:rsidP="00E8179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90555" w:rsidRDefault="00C90555" w:rsidP="00E81794">
      <w:pPr>
        <w:rPr>
          <w:sz w:val="28"/>
          <w:szCs w:val="28"/>
        </w:rPr>
      </w:pPr>
    </w:p>
    <w:p w:rsidR="00C90555" w:rsidRDefault="00770D31" w:rsidP="00E81794">
      <w:pPr>
        <w:rPr>
          <w:sz w:val="28"/>
          <w:szCs w:val="28"/>
        </w:rPr>
      </w:pPr>
      <w:r>
        <w:rPr>
          <w:sz w:val="28"/>
          <w:szCs w:val="28"/>
        </w:rPr>
        <w:t>06</w:t>
      </w:r>
      <w:r w:rsidR="00C90555" w:rsidRPr="00770D31">
        <w:rPr>
          <w:sz w:val="28"/>
          <w:szCs w:val="28"/>
        </w:rPr>
        <w:t>.11.201</w:t>
      </w:r>
      <w:r>
        <w:rPr>
          <w:sz w:val="28"/>
          <w:szCs w:val="28"/>
        </w:rPr>
        <w:t>9</w:t>
      </w:r>
      <w:r w:rsidR="00C90555">
        <w:rPr>
          <w:sz w:val="28"/>
          <w:szCs w:val="28"/>
        </w:rPr>
        <w:t xml:space="preserve">                                      с. </w:t>
      </w:r>
      <w:proofErr w:type="spellStart"/>
      <w:r w:rsidR="00C90555">
        <w:rPr>
          <w:sz w:val="28"/>
          <w:szCs w:val="28"/>
        </w:rPr>
        <w:t>Гладково</w:t>
      </w:r>
      <w:proofErr w:type="spellEnd"/>
      <w:r w:rsidR="009850DA">
        <w:rPr>
          <w:sz w:val="28"/>
          <w:szCs w:val="28"/>
        </w:rPr>
        <w:t xml:space="preserve">                                             </w:t>
      </w:r>
      <w:r w:rsidR="002214D3">
        <w:rPr>
          <w:sz w:val="28"/>
          <w:szCs w:val="28"/>
        </w:rPr>
        <w:t xml:space="preserve">№ </w:t>
      </w:r>
      <w:r>
        <w:rPr>
          <w:sz w:val="28"/>
          <w:szCs w:val="28"/>
        </w:rPr>
        <w:t>46-п</w:t>
      </w:r>
    </w:p>
    <w:p w:rsidR="00C90555" w:rsidRDefault="00C90555" w:rsidP="00E81794">
      <w:pPr>
        <w:rPr>
          <w:sz w:val="28"/>
          <w:szCs w:val="28"/>
        </w:rPr>
      </w:pPr>
    </w:p>
    <w:p w:rsidR="00C90555" w:rsidRDefault="00C90555" w:rsidP="00E817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ОСНОВНЫХ НАПРАВЛЕНИЯХ БЮДЖЕТНОЙ И НАЛОГОВОЙ ПОЛИТИКИ  МУНИЦИПАЛЬНОГО ОБРАЗОВАНИЯ</w:t>
      </w:r>
    </w:p>
    <w:p w:rsidR="00C90555" w:rsidRDefault="00C90555" w:rsidP="00E817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ГЛАДКОВСКИЙ СЕЛЬСОВЕТ НА 20</w:t>
      </w:r>
      <w:r w:rsidR="004F3FE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</w:p>
    <w:p w:rsidR="00C90555" w:rsidRDefault="00C90555" w:rsidP="00E8179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И ПЛАНОВЫЙ ПЕРИОД 202</w:t>
      </w:r>
      <w:r w:rsidR="004F3FE9">
        <w:rPr>
          <w:b/>
          <w:sz w:val="28"/>
          <w:szCs w:val="28"/>
        </w:rPr>
        <w:t>1-2022</w:t>
      </w:r>
      <w:r>
        <w:rPr>
          <w:b/>
          <w:sz w:val="28"/>
          <w:szCs w:val="28"/>
        </w:rPr>
        <w:t xml:space="preserve"> ГОДЫ</w:t>
      </w:r>
    </w:p>
    <w:p w:rsidR="00C90555" w:rsidRDefault="00C90555" w:rsidP="00E81794">
      <w:pPr>
        <w:rPr>
          <w:sz w:val="28"/>
          <w:szCs w:val="28"/>
        </w:rPr>
      </w:pPr>
    </w:p>
    <w:p w:rsidR="00C90555" w:rsidRDefault="00C90555" w:rsidP="00E817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разработки проекта решения «О местном бюджете </w:t>
      </w:r>
      <w:proofErr w:type="spellStart"/>
      <w:r>
        <w:rPr>
          <w:sz w:val="28"/>
          <w:szCs w:val="28"/>
        </w:rPr>
        <w:t>Гладковского</w:t>
      </w:r>
      <w:proofErr w:type="spellEnd"/>
      <w:r>
        <w:rPr>
          <w:sz w:val="28"/>
          <w:szCs w:val="28"/>
        </w:rPr>
        <w:t xml:space="preserve"> сельсовета на 20</w:t>
      </w:r>
      <w:r w:rsidR="004F3FE9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плановый период 202</w:t>
      </w:r>
      <w:r w:rsidR="004F3FE9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4F3FE9">
        <w:rPr>
          <w:sz w:val="28"/>
          <w:szCs w:val="28"/>
        </w:rPr>
        <w:t>2</w:t>
      </w:r>
      <w:r>
        <w:rPr>
          <w:sz w:val="28"/>
          <w:szCs w:val="28"/>
        </w:rPr>
        <w:t xml:space="preserve"> годы», руководствуясь ст. ст. 169, 172 Бюджетного Кодекса Российской Федерации, статьей 14 Федерального закона от 06.10.2003 № 131- ФЗ «Об общих принципах организации местного самоуправления в Российской Федерации», Бюджетным посланием Президента Российской Федерации Федеральному Собранию РФ, Положением о бюджетном процессе в муниципальном образовании </w:t>
      </w:r>
      <w:proofErr w:type="spellStart"/>
      <w:r>
        <w:rPr>
          <w:sz w:val="28"/>
          <w:szCs w:val="28"/>
        </w:rPr>
        <w:t>Гладковский</w:t>
      </w:r>
      <w:proofErr w:type="spellEnd"/>
      <w:r>
        <w:rPr>
          <w:sz w:val="28"/>
          <w:szCs w:val="28"/>
        </w:rPr>
        <w:t xml:space="preserve"> сельсовет, ст. ст. 21, 33 Устава Муниципального образования </w:t>
      </w:r>
      <w:proofErr w:type="spellStart"/>
      <w:r>
        <w:rPr>
          <w:sz w:val="28"/>
          <w:szCs w:val="28"/>
        </w:rPr>
        <w:t>Гладковский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C90555" w:rsidRDefault="00C90555" w:rsidP="00E81794">
      <w:pPr>
        <w:ind w:firstLine="708"/>
        <w:jc w:val="both"/>
        <w:rPr>
          <w:sz w:val="28"/>
          <w:szCs w:val="28"/>
        </w:rPr>
      </w:pPr>
    </w:p>
    <w:p w:rsidR="00C90555" w:rsidRDefault="00C90555" w:rsidP="00E81794">
      <w:pPr>
        <w:ind w:firstLine="708"/>
        <w:jc w:val="both"/>
        <w:rPr>
          <w:b/>
          <w:sz w:val="28"/>
          <w:szCs w:val="28"/>
        </w:rPr>
      </w:pPr>
      <w:r w:rsidRPr="005D326A">
        <w:rPr>
          <w:b/>
          <w:sz w:val="28"/>
          <w:szCs w:val="28"/>
        </w:rPr>
        <w:t>ПОСТАНОВЛЯЮ:</w:t>
      </w:r>
    </w:p>
    <w:p w:rsidR="00C90555" w:rsidRPr="00E81794" w:rsidRDefault="00C90555" w:rsidP="004C3290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E81794">
        <w:rPr>
          <w:sz w:val="28"/>
          <w:szCs w:val="28"/>
        </w:rPr>
        <w:t xml:space="preserve">Утвердить Основные направления бюджетной и налоговой политики Муниципального образования </w:t>
      </w:r>
      <w:proofErr w:type="spellStart"/>
      <w:r w:rsidRPr="00E81794">
        <w:rPr>
          <w:sz w:val="28"/>
          <w:szCs w:val="28"/>
        </w:rPr>
        <w:t>Гладковский</w:t>
      </w:r>
      <w:proofErr w:type="spellEnd"/>
      <w:r w:rsidRPr="00E81794">
        <w:rPr>
          <w:sz w:val="28"/>
          <w:szCs w:val="28"/>
        </w:rPr>
        <w:t xml:space="preserve"> сельсовет на 20</w:t>
      </w:r>
      <w:r w:rsidR="004F3FE9">
        <w:rPr>
          <w:sz w:val="28"/>
          <w:szCs w:val="28"/>
        </w:rPr>
        <w:t>20</w:t>
      </w:r>
      <w:r w:rsidRPr="00E81794">
        <w:rPr>
          <w:sz w:val="28"/>
          <w:szCs w:val="28"/>
        </w:rPr>
        <w:t xml:space="preserve"> год и плановый период 202</w:t>
      </w:r>
      <w:r w:rsidR="004F3FE9">
        <w:rPr>
          <w:sz w:val="28"/>
          <w:szCs w:val="28"/>
        </w:rPr>
        <w:t>1</w:t>
      </w:r>
      <w:r w:rsidRPr="00E81794">
        <w:rPr>
          <w:sz w:val="28"/>
          <w:szCs w:val="28"/>
        </w:rPr>
        <w:t>-202</w:t>
      </w:r>
      <w:r w:rsidR="004F3FE9">
        <w:rPr>
          <w:sz w:val="28"/>
          <w:szCs w:val="28"/>
        </w:rPr>
        <w:t>2</w:t>
      </w:r>
      <w:r w:rsidR="009850DA">
        <w:rPr>
          <w:sz w:val="28"/>
          <w:szCs w:val="28"/>
        </w:rPr>
        <w:t xml:space="preserve"> </w:t>
      </w:r>
      <w:r w:rsidRPr="00E81794">
        <w:rPr>
          <w:sz w:val="28"/>
          <w:szCs w:val="28"/>
        </w:rPr>
        <w:t>годы, согласно приложению к настоящему постановлению.</w:t>
      </w:r>
    </w:p>
    <w:p w:rsidR="00C90555" w:rsidRDefault="00C90555" w:rsidP="00E81794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настоящим постановлением оставляю за собой.</w:t>
      </w:r>
    </w:p>
    <w:p w:rsidR="00C90555" w:rsidRDefault="00C90555" w:rsidP="00E81794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подлежит размещению на официальном портале администрации Саянского района в информационно- телекоммуникационной сети Интернет.</w:t>
      </w:r>
    </w:p>
    <w:p w:rsidR="00C90555" w:rsidRDefault="00C90555" w:rsidP="00E81794">
      <w:pPr>
        <w:numPr>
          <w:ilvl w:val="0"/>
          <w:numId w:val="4"/>
        </w:numPr>
        <w:jc w:val="both"/>
        <w:rPr>
          <w:sz w:val="28"/>
          <w:szCs w:val="28"/>
        </w:rPr>
      </w:pPr>
      <w:r w:rsidRPr="00A45C30">
        <w:rPr>
          <w:sz w:val="28"/>
          <w:szCs w:val="28"/>
        </w:rPr>
        <w:t xml:space="preserve">Настоящее постановление в ступает в силу в день, следующий за днем официального опубликования в «Информационном листке» </w:t>
      </w:r>
      <w:proofErr w:type="spellStart"/>
      <w:r w:rsidRPr="00A45C30">
        <w:rPr>
          <w:sz w:val="28"/>
          <w:szCs w:val="28"/>
        </w:rPr>
        <w:t>Гладковского</w:t>
      </w:r>
      <w:proofErr w:type="spellEnd"/>
      <w:r w:rsidRPr="00A45C30">
        <w:rPr>
          <w:sz w:val="28"/>
          <w:szCs w:val="28"/>
        </w:rPr>
        <w:t xml:space="preserve"> сельсовета, но не ранее 01 января 20</w:t>
      </w:r>
      <w:r w:rsidR="004F3FE9">
        <w:rPr>
          <w:sz w:val="28"/>
          <w:szCs w:val="28"/>
        </w:rPr>
        <w:t>20</w:t>
      </w:r>
      <w:r w:rsidRPr="00A45C30">
        <w:rPr>
          <w:sz w:val="28"/>
          <w:szCs w:val="28"/>
        </w:rPr>
        <w:t>года.</w:t>
      </w:r>
    </w:p>
    <w:p w:rsidR="00C90555" w:rsidRDefault="00C90555" w:rsidP="00E81794">
      <w:pPr>
        <w:jc w:val="both"/>
        <w:rPr>
          <w:sz w:val="28"/>
          <w:szCs w:val="28"/>
        </w:rPr>
      </w:pPr>
    </w:p>
    <w:p w:rsidR="00C90555" w:rsidRPr="00A45C30" w:rsidRDefault="00C90555" w:rsidP="00E81794">
      <w:pPr>
        <w:jc w:val="both"/>
        <w:rPr>
          <w:sz w:val="28"/>
          <w:szCs w:val="28"/>
        </w:rPr>
      </w:pPr>
    </w:p>
    <w:p w:rsidR="00C90555" w:rsidRDefault="00C90555" w:rsidP="00E81794">
      <w:pPr>
        <w:jc w:val="both"/>
        <w:rPr>
          <w:sz w:val="28"/>
          <w:szCs w:val="28"/>
        </w:rPr>
      </w:pPr>
    </w:p>
    <w:p w:rsidR="00C90555" w:rsidRDefault="00C90555" w:rsidP="00E817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Гладковского</w:t>
      </w:r>
      <w:proofErr w:type="spellEnd"/>
      <w:r>
        <w:rPr>
          <w:sz w:val="28"/>
          <w:szCs w:val="28"/>
        </w:rPr>
        <w:t xml:space="preserve"> сельсовета                                                       С.Н. Гришина</w:t>
      </w:r>
      <w:bookmarkStart w:id="0" w:name="_Toc336620784"/>
      <w:bookmarkStart w:id="1" w:name="_Toc336620864"/>
      <w:bookmarkStart w:id="2" w:name="_Toc336787438"/>
      <w:bookmarkStart w:id="3" w:name="_Toc336787619"/>
      <w:bookmarkStart w:id="4" w:name="_Toc337224163"/>
      <w:bookmarkStart w:id="5" w:name="_Toc337224221"/>
      <w:bookmarkStart w:id="6" w:name="_Toc337809434"/>
      <w:bookmarkStart w:id="7" w:name="_Toc274821243"/>
      <w:bookmarkStart w:id="8" w:name="_Toc274821372"/>
      <w:bookmarkStart w:id="9" w:name="_Toc299986476"/>
      <w:bookmarkStart w:id="10" w:name="_Toc304457355"/>
      <w:bookmarkStart w:id="11" w:name="_Toc304457492"/>
      <w:bookmarkStart w:id="12" w:name="_Toc304457600"/>
      <w:bookmarkStart w:id="13" w:name="_Toc304999598"/>
      <w:bookmarkStart w:id="14" w:name="_Toc305000039"/>
      <w:bookmarkStart w:id="15" w:name="_Toc305002808"/>
      <w:bookmarkStart w:id="16" w:name="_Toc305003124"/>
      <w:bookmarkStart w:id="17" w:name="_Toc305155266"/>
      <w:bookmarkStart w:id="18" w:name="_Toc305158443"/>
      <w:bookmarkStart w:id="19" w:name="_Toc305163060"/>
      <w:bookmarkStart w:id="20" w:name="_Toc305165920"/>
      <w:bookmarkStart w:id="21" w:name="_Toc305166939"/>
      <w:bookmarkStart w:id="22" w:name="_Toc305935228"/>
      <w:bookmarkStart w:id="23" w:name="_Toc305939289"/>
      <w:bookmarkStart w:id="24" w:name="_Toc367968138"/>
      <w:bookmarkStart w:id="25" w:name="_Toc367978119"/>
      <w:bookmarkStart w:id="26" w:name="_Toc368665039"/>
      <w:bookmarkStart w:id="27" w:name="_Toc399349771"/>
      <w:bookmarkStart w:id="28" w:name="_Toc399751875"/>
      <w:bookmarkStart w:id="29" w:name="_Toc400634436"/>
      <w:bookmarkStart w:id="30" w:name="_Toc400654023"/>
      <w:bookmarkStart w:id="31" w:name="_Toc400654499"/>
      <w:bookmarkStart w:id="32" w:name="_Toc211266796"/>
      <w:bookmarkStart w:id="33" w:name="_Toc273121258"/>
      <w:bookmarkStart w:id="34" w:name="_Toc273363498"/>
      <w:bookmarkStart w:id="35" w:name="_Toc274770294"/>
    </w:p>
    <w:p w:rsidR="00C90555" w:rsidRDefault="00C90555" w:rsidP="00E81794">
      <w:pPr>
        <w:jc w:val="both"/>
        <w:rPr>
          <w:sz w:val="28"/>
          <w:szCs w:val="28"/>
        </w:rPr>
      </w:pPr>
    </w:p>
    <w:p w:rsidR="00C90555" w:rsidRDefault="00C90555" w:rsidP="00E81794">
      <w:pPr>
        <w:jc w:val="both"/>
        <w:rPr>
          <w:sz w:val="28"/>
          <w:szCs w:val="28"/>
        </w:rPr>
      </w:pPr>
    </w:p>
    <w:p w:rsidR="00C90555" w:rsidRDefault="00C90555" w:rsidP="00E81794">
      <w:pPr>
        <w:jc w:val="both"/>
        <w:rPr>
          <w:sz w:val="28"/>
          <w:szCs w:val="28"/>
        </w:rPr>
      </w:pPr>
    </w:p>
    <w:p w:rsidR="00C90555" w:rsidRDefault="00C90555" w:rsidP="00E81794">
      <w:pPr>
        <w:jc w:val="both"/>
        <w:rPr>
          <w:sz w:val="28"/>
          <w:szCs w:val="28"/>
        </w:rPr>
      </w:pPr>
    </w:p>
    <w:p w:rsidR="00C90555" w:rsidRDefault="00C90555" w:rsidP="00E81794">
      <w:pPr>
        <w:jc w:val="both"/>
        <w:rPr>
          <w:sz w:val="28"/>
          <w:szCs w:val="28"/>
        </w:rPr>
      </w:pPr>
    </w:p>
    <w:p w:rsidR="00C90555" w:rsidRPr="00770D31" w:rsidRDefault="00C90555" w:rsidP="00444E9C">
      <w:pPr>
        <w:jc w:val="right"/>
        <w:rPr>
          <w:sz w:val="20"/>
          <w:szCs w:val="20"/>
        </w:rPr>
      </w:pPr>
      <w:r w:rsidRPr="00770D31">
        <w:rPr>
          <w:sz w:val="20"/>
          <w:szCs w:val="20"/>
        </w:rPr>
        <w:lastRenderedPageBreak/>
        <w:t>Приложение</w:t>
      </w:r>
    </w:p>
    <w:p w:rsidR="00C90555" w:rsidRPr="00770D31" w:rsidRDefault="00770D31" w:rsidP="00444E9C">
      <w:pPr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="00C90555" w:rsidRPr="00770D31">
        <w:rPr>
          <w:sz w:val="20"/>
          <w:szCs w:val="20"/>
        </w:rPr>
        <w:t>постановлению администрации</w:t>
      </w:r>
    </w:p>
    <w:p w:rsidR="00C90555" w:rsidRPr="00770D31" w:rsidRDefault="00C90555" w:rsidP="00444E9C">
      <w:pPr>
        <w:jc w:val="right"/>
        <w:rPr>
          <w:sz w:val="20"/>
          <w:szCs w:val="20"/>
        </w:rPr>
      </w:pPr>
      <w:proofErr w:type="spellStart"/>
      <w:r w:rsidRPr="00770D31">
        <w:rPr>
          <w:sz w:val="20"/>
          <w:szCs w:val="20"/>
        </w:rPr>
        <w:t>Гладковского</w:t>
      </w:r>
      <w:proofErr w:type="spellEnd"/>
      <w:r w:rsidRPr="00770D31">
        <w:rPr>
          <w:sz w:val="20"/>
          <w:szCs w:val="20"/>
        </w:rPr>
        <w:t xml:space="preserve"> сельсовета</w:t>
      </w:r>
    </w:p>
    <w:p w:rsidR="00C90555" w:rsidRDefault="00770D31" w:rsidP="00444E9C">
      <w:pPr>
        <w:jc w:val="right"/>
        <w:rPr>
          <w:sz w:val="28"/>
          <w:szCs w:val="28"/>
        </w:rPr>
      </w:pPr>
      <w:r>
        <w:rPr>
          <w:sz w:val="20"/>
          <w:szCs w:val="20"/>
        </w:rPr>
        <w:t>от 06</w:t>
      </w:r>
      <w:r w:rsidR="00C90555" w:rsidRPr="00770D31">
        <w:rPr>
          <w:sz w:val="20"/>
          <w:szCs w:val="20"/>
        </w:rPr>
        <w:t>.11.201</w:t>
      </w:r>
      <w:r>
        <w:rPr>
          <w:sz w:val="20"/>
          <w:szCs w:val="20"/>
        </w:rPr>
        <w:t>9 № 46</w:t>
      </w:r>
      <w:r w:rsidR="00C90555" w:rsidRPr="00770D31">
        <w:rPr>
          <w:sz w:val="20"/>
          <w:szCs w:val="20"/>
        </w:rPr>
        <w:t>-п</w:t>
      </w:r>
    </w:p>
    <w:p w:rsidR="00C90555" w:rsidRDefault="00C90555" w:rsidP="00E81794">
      <w:pPr>
        <w:jc w:val="both"/>
        <w:rPr>
          <w:sz w:val="28"/>
          <w:szCs w:val="28"/>
        </w:rPr>
      </w:pPr>
    </w:p>
    <w:p w:rsidR="00C90555" w:rsidRPr="00E81794" w:rsidRDefault="00C90555" w:rsidP="00E81794">
      <w:pPr>
        <w:jc w:val="center"/>
        <w:rPr>
          <w:b/>
          <w:kern w:val="28"/>
          <w:sz w:val="28"/>
          <w:szCs w:val="28"/>
        </w:rPr>
      </w:pPr>
      <w:r w:rsidRPr="00E81794">
        <w:rPr>
          <w:b/>
          <w:kern w:val="28"/>
          <w:sz w:val="28"/>
          <w:szCs w:val="28"/>
        </w:rPr>
        <w:t>1.</w:t>
      </w:r>
      <w:r w:rsidRPr="00E81794">
        <w:rPr>
          <w:b/>
          <w:kern w:val="28"/>
          <w:sz w:val="28"/>
          <w:szCs w:val="28"/>
        </w:rPr>
        <w:tab/>
        <w:t>Основные направления</w:t>
      </w:r>
      <w:bookmarkStart w:id="36" w:name="_Toc336620785"/>
      <w:bookmarkStart w:id="37" w:name="_Toc336620865"/>
      <w:bookmarkStart w:id="38" w:name="_Toc336787439"/>
      <w:bookmarkStart w:id="39" w:name="_Toc336787620"/>
      <w:bookmarkStart w:id="40" w:name="_Toc337224164"/>
      <w:bookmarkStart w:id="41" w:name="_Toc337224222"/>
      <w:bookmarkStart w:id="42" w:name="_Toc337809435"/>
      <w:bookmarkEnd w:id="0"/>
      <w:bookmarkEnd w:id="1"/>
      <w:bookmarkEnd w:id="2"/>
      <w:bookmarkEnd w:id="3"/>
      <w:bookmarkEnd w:id="4"/>
      <w:bookmarkEnd w:id="5"/>
      <w:bookmarkEnd w:id="6"/>
      <w:r w:rsidRPr="00E81794">
        <w:rPr>
          <w:b/>
          <w:kern w:val="28"/>
          <w:sz w:val="28"/>
          <w:szCs w:val="28"/>
        </w:rPr>
        <w:t xml:space="preserve"> бюджетной и налоговой политики</w:t>
      </w:r>
    </w:p>
    <w:p w:rsidR="00C90555" w:rsidRPr="00E81794" w:rsidRDefault="00C90555" w:rsidP="00E81794">
      <w:pPr>
        <w:pStyle w:val="1"/>
        <w:spacing w:before="0" w:after="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bookmarkStart w:id="43" w:name="_Toc274821244"/>
      <w:bookmarkStart w:id="44" w:name="_Toc274821373"/>
      <w:bookmarkStart w:id="45" w:name="_Toc299986477"/>
      <w:bookmarkStart w:id="46" w:name="_Toc304457356"/>
      <w:bookmarkStart w:id="47" w:name="_Toc304457493"/>
      <w:bookmarkStart w:id="48" w:name="_Toc304457601"/>
      <w:bookmarkStart w:id="49" w:name="_Toc304999599"/>
      <w:bookmarkStart w:id="50" w:name="_Toc305000040"/>
      <w:bookmarkStart w:id="51" w:name="_Toc305002809"/>
      <w:bookmarkStart w:id="52" w:name="_Toc305003125"/>
      <w:bookmarkStart w:id="53" w:name="_Toc305155267"/>
      <w:bookmarkStart w:id="54" w:name="_Toc305158444"/>
      <w:bookmarkStart w:id="55" w:name="_Toc305163061"/>
      <w:bookmarkStart w:id="56" w:name="_Toc305165921"/>
      <w:bookmarkStart w:id="57" w:name="_Toc305166940"/>
      <w:bookmarkStart w:id="58" w:name="_Toc305935229"/>
      <w:bookmarkStart w:id="59" w:name="_Toc305939290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r w:rsidRPr="00E81794">
        <w:rPr>
          <w:rFonts w:ascii="Times New Roman" w:hAnsi="Times New Roman" w:cs="Times New Roman"/>
          <w:kern w:val="28"/>
          <w:sz w:val="28"/>
          <w:szCs w:val="28"/>
        </w:rPr>
        <w:t xml:space="preserve">муниципального образования </w:t>
      </w:r>
      <w:proofErr w:type="spellStart"/>
      <w:r w:rsidRPr="00E81794">
        <w:rPr>
          <w:rFonts w:ascii="Times New Roman" w:hAnsi="Times New Roman" w:cs="Times New Roman"/>
          <w:kern w:val="28"/>
          <w:sz w:val="28"/>
          <w:szCs w:val="28"/>
        </w:rPr>
        <w:t>Гладковский</w:t>
      </w:r>
      <w:proofErr w:type="spellEnd"/>
      <w:r w:rsidRPr="00E81794">
        <w:rPr>
          <w:rFonts w:ascii="Times New Roman" w:hAnsi="Times New Roman" w:cs="Times New Roman"/>
          <w:kern w:val="28"/>
          <w:sz w:val="28"/>
          <w:szCs w:val="28"/>
        </w:rPr>
        <w:t xml:space="preserve"> сельсовет</w:t>
      </w:r>
    </w:p>
    <w:p w:rsidR="00C90555" w:rsidRPr="00E81794" w:rsidRDefault="00C90555" w:rsidP="00E81794">
      <w:pPr>
        <w:pStyle w:val="1"/>
        <w:spacing w:before="0" w:after="0"/>
        <w:jc w:val="center"/>
      </w:pPr>
      <w:bookmarkStart w:id="60" w:name="_Toc367968139"/>
      <w:bookmarkStart w:id="61" w:name="_Toc367978120"/>
      <w:bookmarkStart w:id="62" w:name="_Toc368665040"/>
      <w:bookmarkStart w:id="63" w:name="_Toc399349772"/>
      <w:bookmarkStart w:id="64" w:name="_Toc399744352"/>
      <w:bookmarkStart w:id="65" w:name="_Toc399751876"/>
      <w:bookmarkStart w:id="66" w:name="_Toc400634437"/>
      <w:bookmarkStart w:id="67" w:name="_Toc400654024"/>
      <w:bookmarkStart w:id="68" w:name="_Toc400654500"/>
      <w:r w:rsidRPr="00E81794">
        <w:rPr>
          <w:rFonts w:ascii="Times New Roman" w:hAnsi="Times New Roman" w:cs="Times New Roman"/>
          <w:kern w:val="28"/>
          <w:sz w:val="28"/>
          <w:szCs w:val="28"/>
        </w:rPr>
        <w:t>на 20</w:t>
      </w:r>
      <w:r w:rsidR="004F3FE9">
        <w:rPr>
          <w:rFonts w:ascii="Times New Roman" w:hAnsi="Times New Roman" w:cs="Times New Roman"/>
          <w:kern w:val="28"/>
          <w:sz w:val="28"/>
          <w:szCs w:val="28"/>
        </w:rPr>
        <w:t>20</w:t>
      </w:r>
      <w:r w:rsidRPr="00E81794">
        <w:rPr>
          <w:rFonts w:ascii="Times New Roman" w:hAnsi="Times New Roman" w:cs="Times New Roman"/>
          <w:kern w:val="28"/>
          <w:sz w:val="28"/>
          <w:szCs w:val="28"/>
        </w:rPr>
        <w:t xml:space="preserve"> год</w:t>
      </w:r>
      <w:bookmarkStart w:id="69" w:name="_Toc336620786"/>
      <w:bookmarkStart w:id="70" w:name="_Toc336620866"/>
      <w:bookmarkStart w:id="71" w:name="_Toc336787440"/>
      <w:bookmarkStart w:id="72" w:name="_Toc336787621"/>
      <w:bookmarkStart w:id="73" w:name="_Toc337224165"/>
      <w:bookmarkStart w:id="74" w:name="_Toc337224223"/>
      <w:bookmarkStart w:id="75" w:name="_Toc337809436"/>
      <w:bookmarkEnd w:id="36"/>
      <w:bookmarkEnd w:id="37"/>
      <w:bookmarkEnd w:id="38"/>
      <w:bookmarkEnd w:id="39"/>
      <w:bookmarkEnd w:id="40"/>
      <w:bookmarkEnd w:id="41"/>
      <w:bookmarkEnd w:id="42"/>
      <w:r w:rsidRPr="00E81794">
        <w:rPr>
          <w:rFonts w:ascii="Times New Roman" w:hAnsi="Times New Roman" w:cs="Times New Roman"/>
          <w:kern w:val="28"/>
          <w:sz w:val="28"/>
          <w:szCs w:val="28"/>
        </w:rPr>
        <w:t>и плановый период 202</w:t>
      </w:r>
      <w:r w:rsidR="004F3FE9">
        <w:rPr>
          <w:rFonts w:ascii="Times New Roman" w:hAnsi="Times New Roman" w:cs="Times New Roman"/>
          <w:kern w:val="28"/>
          <w:sz w:val="28"/>
          <w:szCs w:val="28"/>
        </w:rPr>
        <w:t>1</w:t>
      </w:r>
      <w:r w:rsidRPr="00E81794">
        <w:rPr>
          <w:rFonts w:ascii="Times New Roman" w:hAnsi="Times New Roman" w:cs="Times New Roman"/>
          <w:kern w:val="28"/>
          <w:sz w:val="28"/>
          <w:szCs w:val="28"/>
        </w:rPr>
        <w:t> - 202</w:t>
      </w:r>
      <w:r w:rsidR="004F3FE9">
        <w:rPr>
          <w:rFonts w:ascii="Times New Roman" w:hAnsi="Times New Roman" w:cs="Times New Roman"/>
          <w:kern w:val="28"/>
          <w:sz w:val="28"/>
          <w:szCs w:val="28"/>
        </w:rPr>
        <w:t>2</w:t>
      </w:r>
      <w:r w:rsidRPr="00E81794">
        <w:rPr>
          <w:rFonts w:ascii="Times New Roman" w:hAnsi="Times New Roman" w:cs="Times New Roman"/>
          <w:kern w:val="28"/>
          <w:sz w:val="28"/>
          <w:szCs w:val="28"/>
        </w:rPr>
        <w:t xml:space="preserve"> год</w:t>
      </w:r>
      <w:bookmarkEnd w:id="32"/>
      <w:bookmarkEnd w:id="33"/>
      <w:bookmarkEnd w:id="34"/>
      <w:bookmarkEnd w:id="35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r w:rsidRPr="00E81794">
        <w:rPr>
          <w:rFonts w:ascii="Times New Roman" w:hAnsi="Times New Roman" w:cs="Times New Roman"/>
          <w:kern w:val="28"/>
          <w:sz w:val="28"/>
          <w:szCs w:val="28"/>
        </w:rPr>
        <w:t>ы</w:t>
      </w:r>
      <w:bookmarkStart w:id="76" w:name="_Toc243048054"/>
    </w:p>
    <w:p w:rsidR="00C90555" w:rsidRPr="008419E9" w:rsidRDefault="00C90555" w:rsidP="008D0D49"/>
    <w:p w:rsidR="00C90555" w:rsidRPr="008419E9" w:rsidRDefault="00C90555" w:rsidP="008D0D49">
      <w:pPr>
        <w:ind w:firstLine="741"/>
        <w:jc w:val="both"/>
      </w:pPr>
      <w:r w:rsidRPr="008419E9">
        <w:t xml:space="preserve">Основные направления бюджетной политики муниципального образования </w:t>
      </w:r>
      <w:proofErr w:type="spellStart"/>
      <w:r w:rsidRPr="008419E9">
        <w:t>Гладковский</w:t>
      </w:r>
      <w:proofErr w:type="spellEnd"/>
      <w:r w:rsidRPr="008419E9">
        <w:t xml:space="preserve"> сельсовет на 20</w:t>
      </w:r>
      <w:r w:rsidR="004F3FE9">
        <w:t>20</w:t>
      </w:r>
      <w:r w:rsidRPr="008419E9">
        <w:t xml:space="preserve"> год (далее бюджетная политика) разработаны в соответствии со статьями</w:t>
      </w:r>
      <w:r>
        <w:t xml:space="preserve"> 169,</w:t>
      </w:r>
      <w:r w:rsidRPr="008419E9">
        <w:t xml:space="preserve"> 172 Бюджетного кодекса Российской Федерации, с основными направлениями бюджетной политики Российской Федерации,Красноярского края на 20</w:t>
      </w:r>
      <w:r w:rsidR="004F3FE9">
        <w:t>20</w:t>
      </w:r>
      <w:r w:rsidRPr="008419E9">
        <w:t xml:space="preserve"> год и на плановый период 20</w:t>
      </w:r>
      <w:r>
        <w:t>2</w:t>
      </w:r>
      <w:r w:rsidR="004F3FE9">
        <w:t>1</w:t>
      </w:r>
      <w:r w:rsidRPr="008419E9">
        <w:t xml:space="preserve"> и 20</w:t>
      </w:r>
      <w:r>
        <w:t>2</w:t>
      </w:r>
      <w:r w:rsidR="004F3FE9">
        <w:t>2</w:t>
      </w:r>
      <w:r w:rsidRPr="008419E9">
        <w:t xml:space="preserve"> годов, Положением «О бюджетном процессе в </w:t>
      </w:r>
      <w:proofErr w:type="spellStart"/>
      <w:r w:rsidRPr="008419E9">
        <w:t>Гладковском</w:t>
      </w:r>
      <w:proofErr w:type="spellEnd"/>
      <w:r w:rsidRPr="008419E9">
        <w:t xml:space="preserve"> сельсовете».</w:t>
      </w:r>
    </w:p>
    <w:p w:rsidR="00C90555" w:rsidRDefault="00C90555" w:rsidP="008D0D49">
      <w:pPr>
        <w:ind w:firstLine="741"/>
        <w:jc w:val="both"/>
      </w:pPr>
      <w:r w:rsidRPr="008419E9">
        <w:t>Бюджетная политика должна быть ориентирована на адаптацию местного бюджета к изменившимся условиям и на создание предпосылок для устойчивого социально-экономического развития поселения. При проведениибюджетной политики приоритетами Администрации, как и в предшествующие годы, являются: наращивание поступлений собственных доходов на основе экономического роста и развития налогового потенциала, первоочередное максимальное удовлетворение текущих потребностей бюджетной сферы, повышение ответственности за нарушение бюджетного законодательства.</w:t>
      </w:r>
    </w:p>
    <w:p w:rsidR="00C90555" w:rsidRDefault="00C90555" w:rsidP="008D0D49">
      <w:pPr>
        <w:ind w:firstLine="709"/>
        <w:jc w:val="both"/>
      </w:pPr>
      <w:r w:rsidRPr="00EB3281">
        <w:t xml:space="preserve">Основные  направления  бюджетной  политики  </w:t>
      </w:r>
      <w:proofErr w:type="spellStart"/>
      <w:r>
        <w:t>Гладковского</w:t>
      </w:r>
      <w:proofErr w:type="spellEnd"/>
      <w:r>
        <w:t xml:space="preserve"> сельсовета </w:t>
      </w:r>
      <w:r w:rsidRPr="00EB3281">
        <w:t xml:space="preserve">определяют стратегию действий администрации </w:t>
      </w:r>
      <w:proofErr w:type="spellStart"/>
      <w:r>
        <w:t>Гладковского</w:t>
      </w:r>
      <w:proofErr w:type="spellEnd"/>
      <w:r w:rsidRPr="00EB3281">
        <w:t xml:space="preserve"> сельсовета в  части  доходов,  расходов  бюджета, межбюджетных  отношений   и  являются  базой  для  формирования  бюджета  </w:t>
      </w:r>
      <w:proofErr w:type="spellStart"/>
      <w:r>
        <w:t>Гладковского</w:t>
      </w:r>
      <w:proofErr w:type="spellEnd"/>
      <w:r>
        <w:t xml:space="preserve"> сельсовета</w:t>
      </w:r>
      <w:r w:rsidRPr="00EB3281">
        <w:t xml:space="preserve"> на  очередной  финансовый  год, повышение  качества  бюджетного  процесса, обеспечения рационального и эффективного использования бюджетных средств,  дальнейшего  совершенствования  межбюджетных  отношений.</w:t>
      </w:r>
    </w:p>
    <w:p w:rsidR="00C90555" w:rsidRPr="008419E9" w:rsidRDefault="00C90555" w:rsidP="008D0D49">
      <w:pPr>
        <w:ind w:firstLine="709"/>
        <w:jc w:val="both"/>
        <w:rPr>
          <w:color w:val="548DD4"/>
        </w:rPr>
      </w:pPr>
    </w:p>
    <w:p w:rsidR="00C90555" w:rsidRDefault="00C90555" w:rsidP="00E81794">
      <w:pPr>
        <w:pStyle w:val="2"/>
        <w:numPr>
          <w:ilvl w:val="1"/>
          <w:numId w:val="3"/>
        </w:numPr>
        <w:spacing w:before="0" w:after="0"/>
        <w:ind w:left="708"/>
        <w:jc w:val="center"/>
        <w:rPr>
          <w:rFonts w:ascii="Times New Roman" w:hAnsi="Times New Roman" w:cs="Times New Roman"/>
          <w:i w:val="0"/>
        </w:rPr>
      </w:pPr>
      <w:bookmarkStart w:id="77" w:name="_Toc400654501"/>
      <w:r w:rsidRPr="001C43B0">
        <w:rPr>
          <w:rFonts w:ascii="Times New Roman" w:hAnsi="Times New Roman" w:cs="Times New Roman"/>
          <w:i w:val="0"/>
        </w:rPr>
        <w:t>Итоги бюджетной политики за 201</w:t>
      </w:r>
      <w:r w:rsidR="004F3FE9">
        <w:rPr>
          <w:rFonts w:ascii="Times New Roman" w:hAnsi="Times New Roman" w:cs="Times New Roman"/>
          <w:i w:val="0"/>
        </w:rPr>
        <w:t>9</w:t>
      </w:r>
      <w:r w:rsidRPr="001C43B0">
        <w:rPr>
          <w:rFonts w:ascii="Times New Roman" w:hAnsi="Times New Roman" w:cs="Times New Roman"/>
          <w:i w:val="0"/>
        </w:rPr>
        <w:t xml:space="preserve"> год</w:t>
      </w:r>
      <w:bookmarkEnd w:id="77"/>
    </w:p>
    <w:p w:rsidR="00C90555" w:rsidRPr="00E81794" w:rsidRDefault="00C90555" w:rsidP="00E81794"/>
    <w:p w:rsidR="00C90555" w:rsidRDefault="00C90555" w:rsidP="008D0D49">
      <w:pPr>
        <w:autoSpaceDE w:val="0"/>
        <w:ind w:firstLine="709"/>
        <w:jc w:val="both"/>
      </w:pPr>
      <w:r w:rsidRPr="00EB3281">
        <w:t>В основных  направлениях  бюджетной   политики  в  201</w:t>
      </w:r>
      <w:r w:rsidR="004F3FE9">
        <w:t>9</w:t>
      </w:r>
      <w:r w:rsidRPr="00EB3281">
        <w:t xml:space="preserve"> год</w:t>
      </w:r>
      <w:r>
        <w:t>у</w:t>
      </w:r>
      <w:r w:rsidRPr="00EB3281">
        <w:t xml:space="preserve"> были  определены  стратегические  ориентиры  -  содействие  социальному  и  экономическому  развитию администрации </w:t>
      </w:r>
      <w:proofErr w:type="spellStart"/>
      <w:r>
        <w:t>Гладковского</w:t>
      </w:r>
      <w:proofErr w:type="spellEnd"/>
      <w:r>
        <w:t xml:space="preserve"> сельсовета</w:t>
      </w:r>
      <w:r w:rsidRPr="00EB3281">
        <w:t xml:space="preserve">  при  безусловном  учете  критериев  эффективности  и  результативности  бюджетных  расходов.</w:t>
      </w:r>
    </w:p>
    <w:p w:rsidR="00C90555" w:rsidRDefault="00C90555" w:rsidP="00E81794">
      <w:pPr>
        <w:ind w:firstLine="709"/>
        <w:jc w:val="both"/>
      </w:pPr>
      <w:r w:rsidRPr="008419E9">
        <w:t>Реализации бюджетной политики в 201</w:t>
      </w:r>
      <w:r w:rsidR="004F3FE9">
        <w:t>9</w:t>
      </w:r>
      <w:r w:rsidRPr="008419E9">
        <w:t xml:space="preserve"> году осуществлялась в условиях увеличения доходной части бюджета. Приоритеты в сфере доходов бюджета и совершенствования налоговой политики, поставленные в предыдущие годы, сохраняют свою актуальность в 201</w:t>
      </w:r>
      <w:r w:rsidR="004F3FE9">
        <w:t>9</w:t>
      </w:r>
      <w:r w:rsidRPr="008419E9">
        <w:t xml:space="preserve"> году и последующие годы. В связи с этим основной целью политики муниципального образования в сфере доходов на 20</w:t>
      </w:r>
      <w:r w:rsidR="004F3FE9">
        <w:t>20</w:t>
      </w:r>
      <w:r w:rsidRPr="008419E9">
        <w:t xml:space="preserve"> год является сохранение и дальнейшее увеличение налогового потенциала поселения путем создания благоприятных условий для деятельности хозяйствующих субъектов.</w:t>
      </w:r>
    </w:p>
    <w:p w:rsidR="00C90555" w:rsidRPr="008419E9" w:rsidRDefault="00C90555" w:rsidP="008D0D49">
      <w:pPr>
        <w:ind w:firstLine="709"/>
        <w:jc w:val="both"/>
      </w:pPr>
      <w:r w:rsidRPr="008419E9">
        <w:t>В условиях нестабильной экономической ситуации бюджетная политика в области расходов будет направлена на оптимизацию и повышение эффективности бюджетных расходов за счет:</w:t>
      </w:r>
    </w:p>
    <w:p w:rsidR="00C90555" w:rsidRPr="008419E9" w:rsidRDefault="00C90555" w:rsidP="008D0D49">
      <w:pPr>
        <w:ind w:firstLine="709"/>
        <w:jc w:val="both"/>
      </w:pPr>
      <w:r w:rsidRPr="008419E9">
        <w:t>-обеспечения соответствия объема расходных обязательств реальным доходным источникам;</w:t>
      </w:r>
    </w:p>
    <w:p w:rsidR="00C90555" w:rsidRPr="008419E9" w:rsidRDefault="00C90555" w:rsidP="008D0D49">
      <w:pPr>
        <w:ind w:firstLine="709"/>
        <w:jc w:val="both"/>
      </w:pPr>
      <w:r w:rsidRPr="008419E9">
        <w:t>-обеспечение соблюдения нормативов расходов на содержание</w:t>
      </w:r>
      <w:r>
        <w:t xml:space="preserve"> органа местного самоуправления.</w:t>
      </w:r>
    </w:p>
    <w:p w:rsidR="00C90555" w:rsidRPr="00EB3281" w:rsidRDefault="00C90555" w:rsidP="00770D31">
      <w:pPr>
        <w:ind w:firstLine="709"/>
        <w:jc w:val="both"/>
      </w:pPr>
      <w:r w:rsidRPr="008419E9">
        <w:lastRenderedPageBreak/>
        <w:t>С целью обеспечения сбалансированности и устойчивости бюджета сельсовета, утвержден Пл</w:t>
      </w:r>
      <w:r w:rsidR="00770D31">
        <w:t>ан мероприятий по росту доходов и</w:t>
      </w:r>
      <w:r w:rsidRPr="008419E9">
        <w:t xml:space="preserve"> оптимизации расходов</w:t>
      </w:r>
      <w:r w:rsidR="00770D31">
        <w:t xml:space="preserve"> бюджета </w:t>
      </w:r>
      <w:proofErr w:type="spellStart"/>
      <w:r w:rsidR="00770D31">
        <w:t>Гладковского</w:t>
      </w:r>
      <w:proofErr w:type="spellEnd"/>
      <w:r w:rsidR="00770D31">
        <w:t xml:space="preserve"> сельсовета</w:t>
      </w:r>
      <w:r w:rsidRPr="008419E9">
        <w:t xml:space="preserve"> (далее План мероприятий)</w:t>
      </w:r>
      <w:r>
        <w:t>.</w:t>
      </w:r>
    </w:p>
    <w:p w:rsidR="00C90555" w:rsidRPr="00EB3281" w:rsidRDefault="00C90555" w:rsidP="008D0D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281">
        <w:rPr>
          <w:rFonts w:ascii="Times New Roman" w:hAnsi="Times New Roman" w:cs="Times New Roman"/>
          <w:sz w:val="24"/>
          <w:szCs w:val="24"/>
        </w:rPr>
        <w:t xml:space="preserve">Итоги бюджетной политики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Гладковского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EB3281">
        <w:rPr>
          <w:rFonts w:ascii="Times New Roman" w:hAnsi="Times New Roman" w:cs="Times New Roman"/>
          <w:sz w:val="24"/>
          <w:szCs w:val="24"/>
        </w:rPr>
        <w:t xml:space="preserve"> необходимо рассматривать с процессами, происходящими в бюджетной сфере страны.</w:t>
      </w:r>
    </w:p>
    <w:p w:rsidR="00C90555" w:rsidRDefault="00C90555" w:rsidP="008D0D49">
      <w:pPr>
        <w:tabs>
          <w:tab w:val="left" w:pos="900"/>
        </w:tabs>
        <w:autoSpaceDE w:val="0"/>
        <w:ind w:firstLine="709"/>
        <w:jc w:val="both"/>
      </w:pPr>
      <w:r w:rsidRPr="00EB3281">
        <w:t xml:space="preserve">Поступление налогов в бюджет </w:t>
      </w:r>
      <w:proofErr w:type="spellStart"/>
      <w:r>
        <w:t>Гладковского</w:t>
      </w:r>
      <w:proofErr w:type="spellEnd"/>
      <w:r>
        <w:t xml:space="preserve"> сельсовета</w:t>
      </w:r>
      <w:r w:rsidRPr="00EB3281">
        <w:t xml:space="preserve"> в 201</w:t>
      </w:r>
      <w:r w:rsidR="004F3FE9">
        <w:t>9</w:t>
      </w:r>
      <w:r w:rsidRPr="00EB3281">
        <w:t xml:space="preserve">году  осуществлялось по ранее отработанной схеме. </w:t>
      </w:r>
    </w:p>
    <w:p w:rsidR="00C90555" w:rsidRDefault="00C90555" w:rsidP="008D0D49">
      <w:pPr>
        <w:tabs>
          <w:tab w:val="left" w:pos="900"/>
        </w:tabs>
        <w:autoSpaceDE w:val="0"/>
        <w:ind w:firstLine="709"/>
        <w:jc w:val="both"/>
      </w:pPr>
    </w:p>
    <w:p w:rsidR="00C90555" w:rsidRPr="006E110B" w:rsidRDefault="00C90555" w:rsidP="00E81794">
      <w:pPr>
        <w:pStyle w:val="a5"/>
        <w:numPr>
          <w:ilvl w:val="1"/>
          <w:numId w:val="3"/>
        </w:numPr>
        <w:suppressAutoHyphens/>
        <w:autoSpaceDE w:val="0"/>
        <w:jc w:val="center"/>
        <w:rPr>
          <w:b/>
          <w:sz w:val="28"/>
          <w:szCs w:val="28"/>
        </w:rPr>
      </w:pPr>
      <w:r w:rsidRPr="006E110B">
        <w:rPr>
          <w:b/>
          <w:sz w:val="28"/>
          <w:szCs w:val="28"/>
        </w:rPr>
        <w:t>Основные направления бюджетной политики в области доходов</w:t>
      </w:r>
    </w:p>
    <w:p w:rsidR="00C90555" w:rsidRDefault="00C90555" w:rsidP="008D0D4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0555" w:rsidRPr="00450D2A" w:rsidRDefault="00C90555" w:rsidP="008D0D4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D2A">
        <w:rPr>
          <w:rFonts w:ascii="Times New Roman" w:hAnsi="Times New Roman" w:cs="Times New Roman"/>
          <w:sz w:val="24"/>
          <w:szCs w:val="24"/>
        </w:rPr>
        <w:t xml:space="preserve">Формирование  доходной  части  бюджета   </w:t>
      </w:r>
      <w:proofErr w:type="spellStart"/>
      <w:r w:rsidRPr="00450D2A">
        <w:rPr>
          <w:rFonts w:ascii="Times New Roman" w:hAnsi="Times New Roman" w:cs="Times New Roman"/>
          <w:sz w:val="24"/>
          <w:szCs w:val="24"/>
        </w:rPr>
        <w:t>Гладковского</w:t>
      </w:r>
      <w:proofErr w:type="spellEnd"/>
      <w:r w:rsidRPr="00450D2A">
        <w:rPr>
          <w:rFonts w:ascii="Times New Roman" w:hAnsi="Times New Roman" w:cs="Times New Roman"/>
          <w:sz w:val="24"/>
          <w:szCs w:val="24"/>
        </w:rPr>
        <w:t xml:space="preserve"> сельсовета  во  многом  зависит  от  поступления  </w:t>
      </w:r>
      <w:r w:rsidR="00734076">
        <w:rPr>
          <w:rFonts w:ascii="Times New Roman" w:hAnsi="Times New Roman" w:cs="Times New Roman"/>
          <w:sz w:val="24"/>
          <w:szCs w:val="24"/>
        </w:rPr>
        <w:t xml:space="preserve">местных </w:t>
      </w:r>
      <w:r w:rsidRPr="00450D2A">
        <w:rPr>
          <w:rFonts w:ascii="Times New Roman" w:hAnsi="Times New Roman" w:cs="Times New Roman"/>
          <w:sz w:val="24"/>
          <w:szCs w:val="24"/>
        </w:rPr>
        <w:t xml:space="preserve">налогов. </w:t>
      </w:r>
    </w:p>
    <w:p w:rsidR="00C90555" w:rsidRPr="00450D2A" w:rsidRDefault="00C90555" w:rsidP="008D0D49">
      <w:pPr>
        <w:tabs>
          <w:tab w:val="left" w:pos="900"/>
        </w:tabs>
        <w:autoSpaceDE w:val="0"/>
        <w:ind w:firstLine="709"/>
        <w:jc w:val="both"/>
      </w:pPr>
      <w:r w:rsidRPr="00450D2A">
        <w:t xml:space="preserve">Основные доходы </w:t>
      </w:r>
      <w:proofErr w:type="gramStart"/>
      <w:r w:rsidRPr="00450D2A">
        <w:t>в</w:t>
      </w:r>
      <w:proofErr w:type="gramEnd"/>
      <w:r w:rsidR="00AF1E70">
        <w:t xml:space="preserve"> за 10 месяцев </w:t>
      </w:r>
      <w:r w:rsidRPr="00450D2A">
        <w:t xml:space="preserve"> 201</w:t>
      </w:r>
      <w:r w:rsidR="004F3FE9">
        <w:t>9</w:t>
      </w:r>
      <w:r w:rsidRPr="00450D2A">
        <w:t xml:space="preserve"> год</w:t>
      </w:r>
      <w:r w:rsidR="00AF1E70">
        <w:t xml:space="preserve">а </w:t>
      </w:r>
      <w:r w:rsidRPr="00450D2A">
        <w:t>получены от следующих налоговых поступлений:</w:t>
      </w:r>
    </w:p>
    <w:p w:rsidR="00C90555" w:rsidRPr="006E110B" w:rsidRDefault="00C90555" w:rsidP="008D0D49">
      <w:pPr>
        <w:tabs>
          <w:tab w:val="left" w:pos="900"/>
        </w:tabs>
        <w:autoSpaceDE w:val="0"/>
        <w:jc w:val="both"/>
      </w:pPr>
      <w:r w:rsidRPr="006E110B">
        <w:t>- налог на доходы физических лиц -  в размере 2</w:t>
      </w:r>
      <w:r w:rsidR="00AF1E70" w:rsidRPr="006E110B">
        <w:t xml:space="preserve">4,7 </w:t>
      </w:r>
      <w:r w:rsidRPr="006E110B">
        <w:t>тыс. руб.,</w:t>
      </w:r>
    </w:p>
    <w:p w:rsidR="00C90555" w:rsidRPr="006E110B" w:rsidRDefault="00C90555" w:rsidP="008D0D49">
      <w:pPr>
        <w:tabs>
          <w:tab w:val="left" w:pos="900"/>
        </w:tabs>
        <w:autoSpaceDE w:val="0"/>
        <w:jc w:val="both"/>
      </w:pPr>
      <w:r w:rsidRPr="006E110B">
        <w:t>- акцизы по подакцизным товарам – в размере 3</w:t>
      </w:r>
      <w:r w:rsidR="00AF1E70" w:rsidRPr="006E110B">
        <w:t>0,7</w:t>
      </w:r>
      <w:r w:rsidRPr="006E110B">
        <w:t xml:space="preserve"> тыс. руб.;</w:t>
      </w:r>
    </w:p>
    <w:p w:rsidR="00C90555" w:rsidRPr="006E110B" w:rsidRDefault="00C90555" w:rsidP="008D0D49">
      <w:pPr>
        <w:tabs>
          <w:tab w:val="left" w:pos="900"/>
        </w:tabs>
        <w:autoSpaceDE w:val="0"/>
        <w:jc w:val="both"/>
      </w:pPr>
      <w:r w:rsidRPr="006E110B">
        <w:t xml:space="preserve">- налог на имущество физических лиц – в размере </w:t>
      </w:r>
      <w:r w:rsidR="006E110B" w:rsidRPr="006E110B">
        <w:t>14,6</w:t>
      </w:r>
      <w:r w:rsidRPr="006E110B">
        <w:t xml:space="preserve"> тыс. руб.;</w:t>
      </w:r>
    </w:p>
    <w:p w:rsidR="00C90555" w:rsidRPr="006E110B" w:rsidRDefault="00C90555" w:rsidP="008D0D49">
      <w:pPr>
        <w:tabs>
          <w:tab w:val="left" w:pos="900"/>
        </w:tabs>
        <w:suppressAutoHyphens/>
        <w:autoSpaceDE w:val="0"/>
        <w:jc w:val="both"/>
      </w:pPr>
      <w:r w:rsidRPr="006E110B">
        <w:t xml:space="preserve">- земельный налог -  в размере </w:t>
      </w:r>
      <w:r w:rsidR="006E110B" w:rsidRPr="006E110B">
        <w:t>63,6</w:t>
      </w:r>
      <w:r w:rsidRPr="006E110B">
        <w:t xml:space="preserve"> тыс. руб.;</w:t>
      </w:r>
    </w:p>
    <w:p w:rsidR="00C90555" w:rsidRPr="00450D2A" w:rsidRDefault="00C90555" w:rsidP="008D0D49">
      <w:pPr>
        <w:tabs>
          <w:tab w:val="left" w:pos="900"/>
        </w:tabs>
        <w:autoSpaceDE w:val="0"/>
        <w:jc w:val="both"/>
      </w:pPr>
      <w:r w:rsidRPr="006E110B">
        <w:tab/>
        <w:t xml:space="preserve">Итого налоговых доходов поступило  </w:t>
      </w:r>
      <w:r w:rsidR="00734076">
        <w:t>в бюджет поселения -</w:t>
      </w:r>
      <w:r w:rsidR="006E110B" w:rsidRPr="006E110B">
        <w:t>152,4</w:t>
      </w:r>
      <w:r w:rsidRPr="006E110B">
        <w:t xml:space="preserve"> тыс. рублей, что  составляет  3</w:t>
      </w:r>
      <w:r w:rsidR="006E110B" w:rsidRPr="006E110B">
        <w:t>2,8</w:t>
      </w:r>
      <w:r w:rsidRPr="006E110B">
        <w:t xml:space="preserve"> % плановых  показателей.</w:t>
      </w:r>
    </w:p>
    <w:p w:rsidR="00C90555" w:rsidRPr="00450D2A" w:rsidRDefault="00C90555" w:rsidP="008D0D4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D2A">
        <w:rPr>
          <w:rFonts w:ascii="Times New Roman" w:hAnsi="Times New Roman" w:cs="Times New Roman"/>
          <w:sz w:val="24"/>
          <w:szCs w:val="24"/>
        </w:rPr>
        <w:t>Целесообразно  проводить  дальнейшую  инвентаризацию  земельных  участков  и  объектов  недвижимости, которая  создаст  условия  для  формирования  единого  земельно-имущественного комплекса.</w:t>
      </w:r>
    </w:p>
    <w:p w:rsidR="00C90555" w:rsidRPr="00450D2A" w:rsidRDefault="00C90555" w:rsidP="008D0D4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D2A">
        <w:rPr>
          <w:rFonts w:ascii="Times New Roman" w:hAnsi="Times New Roman" w:cs="Times New Roman"/>
          <w:sz w:val="24"/>
          <w:szCs w:val="24"/>
        </w:rPr>
        <w:t>Следует  учесть  реальную  потребность  органов  местного  самоуправления  в осуществлении отдельных государственных  полномочий  и  финансировании  в  полном  объеме  полномочий  по  осуществлению  первичного  воинского  учета.</w:t>
      </w:r>
    </w:p>
    <w:p w:rsidR="00C90555" w:rsidRPr="00450D2A" w:rsidRDefault="00C90555" w:rsidP="008D0D49">
      <w:pPr>
        <w:ind w:firstLine="709"/>
        <w:jc w:val="both"/>
      </w:pPr>
      <w:r w:rsidRPr="00450D2A">
        <w:t>В сложившихся условиях формирование доходной части бюджета поселения во многом будет зависеть от выявления земель, используемых не по назначению, а также от поступления налоговой задолженности прошедших периодов.</w:t>
      </w:r>
    </w:p>
    <w:p w:rsidR="00734076" w:rsidRPr="00734076" w:rsidRDefault="00C90555" w:rsidP="007340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076">
        <w:rPr>
          <w:rFonts w:ascii="Times New Roman" w:hAnsi="Times New Roman" w:cs="Times New Roman"/>
          <w:sz w:val="24"/>
          <w:szCs w:val="24"/>
        </w:rPr>
        <w:t>Необходимо выстроить взаимодействие</w:t>
      </w:r>
      <w:r w:rsidR="0073407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734076">
        <w:rPr>
          <w:rFonts w:ascii="Times New Roman" w:hAnsi="Times New Roman" w:cs="Times New Roman"/>
          <w:sz w:val="24"/>
          <w:szCs w:val="24"/>
        </w:rPr>
        <w:t>Гладковского</w:t>
      </w:r>
      <w:proofErr w:type="spellEnd"/>
      <w:r w:rsidR="00734076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734076">
        <w:rPr>
          <w:rFonts w:ascii="Times New Roman" w:hAnsi="Times New Roman" w:cs="Times New Roman"/>
          <w:sz w:val="24"/>
          <w:szCs w:val="24"/>
        </w:rPr>
        <w:t xml:space="preserve">с Управлением архитектуры и земельных отношений администрации Саянского района Красноярского </w:t>
      </w:r>
      <w:r w:rsidR="00734076" w:rsidRPr="00734076">
        <w:rPr>
          <w:rFonts w:ascii="Times New Roman" w:hAnsi="Times New Roman" w:cs="Times New Roman"/>
          <w:sz w:val="24"/>
          <w:szCs w:val="24"/>
        </w:rPr>
        <w:t>края по</w:t>
      </w:r>
      <w:r w:rsidRPr="00734076">
        <w:rPr>
          <w:rFonts w:ascii="Times New Roman" w:hAnsi="Times New Roman" w:cs="Times New Roman"/>
          <w:sz w:val="24"/>
          <w:szCs w:val="24"/>
        </w:rPr>
        <w:t xml:space="preserve"> выявлению и взысканию задолженности по плате за землю. </w:t>
      </w:r>
    </w:p>
    <w:p w:rsidR="00464E92" w:rsidRPr="00734076" w:rsidRDefault="00464E92" w:rsidP="007340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076">
        <w:rPr>
          <w:rFonts w:ascii="Times New Roman" w:hAnsi="Times New Roman" w:cs="Times New Roman"/>
          <w:color w:val="000000"/>
          <w:sz w:val="24"/>
          <w:szCs w:val="24"/>
        </w:rPr>
        <w:t xml:space="preserve">Отличительной особенностью бюджетной </w:t>
      </w:r>
      <w:r w:rsidR="00734076" w:rsidRPr="00734076">
        <w:rPr>
          <w:rFonts w:ascii="Times New Roman" w:hAnsi="Times New Roman" w:cs="Times New Roman"/>
          <w:color w:val="000000"/>
          <w:sz w:val="24"/>
          <w:szCs w:val="24"/>
        </w:rPr>
        <w:t>политики 2019</w:t>
      </w:r>
      <w:r w:rsidRPr="00734076">
        <w:rPr>
          <w:rFonts w:ascii="Times New Roman" w:hAnsi="Times New Roman" w:cs="Times New Roman"/>
          <w:color w:val="000000"/>
          <w:sz w:val="24"/>
          <w:szCs w:val="24"/>
        </w:rPr>
        <w:t xml:space="preserve"> года </w:t>
      </w:r>
      <w:r w:rsidR="00734076" w:rsidRPr="00734076">
        <w:rPr>
          <w:rFonts w:ascii="Times New Roman" w:hAnsi="Times New Roman" w:cs="Times New Roman"/>
          <w:color w:val="000000"/>
          <w:sz w:val="24"/>
          <w:szCs w:val="24"/>
        </w:rPr>
        <w:t>явилось начало</w:t>
      </w:r>
      <w:r w:rsidRPr="00734076"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реализации Указа Президента Российской </w:t>
      </w:r>
      <w:r w:rsidR="00734076" w:rsidRPr="00734076">
        <w:rPr>
          <w:rFonts w:ascii="Times New Roman" w:hAnsi="Times New Roman" w:cs="Times New Roman"/>
          <w:color w:val="000000"/>
          <w:sz w:val="24"/>
          <w:szCs w:val="24"/>
        </w:rPr>
        <w:t xml:space="preserve">Федерации </w:t>
      </w:r>
      <w:r w:rsidR="00734076" w:rsidRPr="00734076">
        <w:rPr>
          <w:rFonts w:ascii="Times New Roman" w:hAnsi="Times New Roman" w:cs="Times New Roman"/>
          <w:sz w:val="24"/>
          <w:szCs w:val="24"/>
        </w:rPr>
        <w:t>07.05.2018</w:t>
      </w:r>
      <w:r w:rsidRPr="00734076">
        <w:rPr>
          <w:rFonts w:ascii="Times New Roman" w:hAnsi="Times New Roman" w:cs="Times New Roman"/>
          <w:sz w:val="24"/>
          <w:szCs w:val="24"/>
        </w:rPr>
        <w:t xml:space="preserve"> № 204 «О национальных целях и стратегических задачах развития Российской Федерации на период до 2024 года».</w:t>
      </w:r>
    </w:p>
    <w:p w:rsidR="00464E92" w:rsidRPr="00734076" w:rsidRDefault="00464E92" w:rsidP="00734076">
      <w:pPr>
        <w:ind w:firstLine="709"/>
        <w:jc w:val="both"/>
        <w:rPr>
          <w:color w:val="000000"/>
        </w:rPr>
      </w:pPr>
      <w:r w:rsidRPr="00734076">
        <w:rPr>
          <w:color w:val="000000"/>
        </w:rPr>
        <w:t xml:space="preserve">Основным инструментом реализации национальных целей развития, определенных Президентом Российской Федерации, стали сформированные национальные, федеральные и региональные проекты. </w:t>
      </w:r>
    </w:p>
    <w:p w:rsidR="00C90555" w:rsidRPr="00734076" w:rsidRDefault="00C90555" w:rsidP="007340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0555" w:rsidRPr="00734076" w:rsidRDefault="00C90555" w:rsidP="00734076">
      <w:pPr>
        <w:pStyle w:val="a5"/>
        <w:numPr>
          <w:ilvl w:val="1"/>
          <w:numId w:val="3"/>
        </w:numPr>
        <w:tabs>
          <w:tab w:val="left" w:pos="720"/>
        </w:tabs>
        <w:suppressAutoHyphens/>
        <w:autoSpaceDE w:val="0"/>
        <w:ind w:left="1428"/>
        <w:jc w:val="center"/>
        <w:rPr>
          <w:b/>
          <w:sz w:val="28"/>
          <w:szCs w:val="28"/>
        </w:rPr>
      </w:pPr>
      <w:r w:rsidRPr="00734076">
        <w:rPr>
          <w:b/>
          <w:sz w:val="28"/>
          <w:szCs w:val="28"/>
        </w:rPr>
        <w:t xml:space="preserve">Основные направления </w:t>
      </w:r>
      <w:r w:rsidR="00734076" w:rsidRPr="00734076">
        <w:rPr>
          <w:b/>
          <w:sz w:val="28"/>
          <w:szCs w:val="28"/>
        </w:rPr>
        <w:t>бюджетной политики</w:t>
      </w:r>
      <w:r w:rsidRPr="00734076">
        <w:rPr>
          <w:b/>
          <w:sz w:val="28"/>
          <w:szCs w:val="28"/>
        </w:rPr>
        <w:t xml:space="preserve"> в области                                         расходов</w:t>
      </w:r>
    </w:p>
    <w:p w:rsidR="00C90555" w:rsidRPr="001C43B0" w:rsidRDefault="00C90555" w:rsidP="008D0D49">
      <w:pPr>
        <w:tabs>
          <w:tab w:val="left" w:pos="720"/>
        </w:tabs>
        <w:suppressAutoHyphens/>
        <w:autoSpaceDE w:val="0"/>
        <w:rPr>
          <w:b/>
          <w:sz w:val="28"/>
          <w:szCs w:val="28"/>
        </w:rPr>
      </w:pPr>
    </w:p>
    <w:p w:rsidR="00C90555" w:rsidRPr="00450D2A" w:rsidRDefault="00C90555" w:rsidP="008D0D49">
      <w:pPr>
        <w:ind w:firstLine="709"/>
        <w:jc w:val="both"/>
      </w:pPr>
      <w:r w:rsidRPr="00450D2A">
        <w:t>В  отношении  расходов  бюджетная  политика  на  20</w:t>
      </w:r>
      <w:r w:rsidR="004F3FE9">
        <w:t>20</w:t>
      </w:r>
      <w:r w:rsidRPr="00450D2A">
        <w:t xml:space="preserve"> год  скорректирована  из  сложившейся  экономической  ситуации  и  будет  направлена  на  оптимизацию  и  повышение  эффективности  расходов  бюджета  </w:t>
      </w:r>
      <w:proofErr w:type="spellStart"/>
      <w:r w:rsidRPr="00450D2A">
        <w:t>Гладковского</w:t>
      </w:r>
      <w:proofErr w:type="spellEnd"/>
      <w:r w:rsidRPr="00450D2A">
        <w:t xml:space="preserve"> сельсовета.</w:t>
      </w:r>
    </w:p>
    <w:p w:rsidR="00C90555" w:rsidRPr="00450D2A" w:rsidRDefault="00C90555" w:rsidP="008D0D49">
      <w:pPr>
        <w:ind w:firstLine="709"/>
        <w:jc w:val="both"/>
      </w:pPr>
      <w:r w:rsidRPr="00450D2A">
        <w:t xml:space="preserve">Одной из важнейших задач при формировании бюджета </w:t>
      </w:r>
      <w:proofErr w:type="spellStart"/>
      <w:r w:rsidRPr="00450D2A">
        <w:t>Гладковского</w:t>
      </w:r>
      <w:proofErr w:type="spellEnd"/>
      <w:r w:rsidRPr="00450D2A">
        <w:t xml:space="preserve"> сельсовета является  формирование  объема  расходов, который  бы  соответствовал  реальному  прогнозу  налоговых доходов. В целях реализации поставленных целей и задач  необходимо  осуществить  действия  по  следующим  направлениям:</w:t>
      </w:r>
    </w:p>
    <w:p w:rsidR="00C90555" w:rsidRPr="00450D2A" w:rsidRDefault="00C90555" w:rsidP="008D0D49">
      <w:pPr>
        <w:ind w:firstLine="709"/>
        <w:jc w:val="both"/>
      </w:pPr>
      <w:r w:rsidRPr="00450D2A">
        <w:t>- безусловное исполнение  расходных обязательств бюджета перед населением, повышать  уровень жизни  населения  поселения;</w:t>
      </w:r>
    </w:p>
    <w:p w:rsidR="00C90555" w:rsidRDefault="00C90555" w:rsidP="008D0D49">
      <w:pPr>
        <w:ind w:firstLine="709"/>
        <w:jc w:val="both"/>
      </w:pPr>
      <w:r w:rsidRPr="00450D2A">
        <w:lastRenderedPageBreak/>
        <w:t>- необходимо обратить внимание на совершенствование  механизма  муниципальных  закупок,  который  должен  на  деле  способствовать  развитию  конкуренции  и  одновременно  противодействовать  злоупотреблениям  при  их  осуществлении.</w:t>
      </w:r>
    </w:p>
    <w:p w:rsidR="00B45727" w:rsidRPr="00450D2A" w:rsidRDefault="00B45727" w:rsidP="00734076">
      <w:pPr>
        <w:ind w:firstLine="540"/>
        <w:jc w:val="both"/>
      </w:pPr>
      <w:r>
        <w:t xml:space="preserve">- </w:t>
      </w:r>
      <w:r w:rsidRPr="00464E92">
        <w:t>принятие финансовыми органами субъектов Российской Федерации и муниципальных образований мер по повышению качества бюджетного планирования, управления региональными и муниципальными финансами, по соблюдению надлежащей финансовой дисциплины на региональном и муниципальных уровнях.</w:t>
      </w:r>
    </w:p>
    <w:p w:rsidR="00C90555" w:rsidRPr="00450D2A" w:rsidRDefault="00C90555" w:rsidP="008D0D49">
      <w:pPr>
        <w:ind w:firstLine="709"/>
        <w:jc w:val="both"/>
      </w:pPr>
      <w:r w:rsidRPr="00450D2A">
        <w:t>Приоритетными направлениями в области расходов следует признать финансирование благоустройств</w:t>
      </w:r>
      <w:r w:rsidR="00734076">
        <w:t>а</w:t>
      </w:r>
      <w:r w:rsidRPr="00450D2A">
        <w:t xml:space="preserve"> территории поселения.</w:t>
      </w:r>
    </w:p>
    <w:p w:rsidR="00C90555" w:rsidRPr="00450D2A" w:rsidRDefault="00C90555" w:rsidP="008D0D49">
      <w:pPr>
        <w:ind w:firstLine="709"/>
        <w:jc w:val="both"/>
      </w:pPr>
      <w:r w:rsidRPr="00450D2A">
        <w:t>Основным методом в планировании и исполнении расходных обязательств поселения должен стать программно-целевой метод.</w:t>
      </w:r>
    </w:p>
    <w:p w:rsidR="00C90555" w:rsidRPr="00450D2A" w:rsidRDefault="00C90555" w:rsidP="008D0D49">
      <w:pPr>
        <w:ind w:firstLine="709"/>
        <w:jc w:val="both"/>
      </w:pPr>
      <w:r w:rsidRPr="00450D2A">
        <w:t>Необходимо  обеспечить  кардинальное  повышение   качества   предоставления  гражданам  муниципальных  услуг (выполнения  работ), в  первую  очередь  за  счет  применения   современных   методов  предоставления   муниципальных   услуг     (выполнения  работ)  в  соответствии  с  федеральным  законом  от 27.07.2010  № 210-ФЗ  «Об  организации  предоставления  государственных  и  муниципальных  услуг».</w:t>
      </w:r>
    </w:p>
    <w:p w:rsidR="00C90555" w:rsidRPr="00450D2A" w:rsidRDefault="00C90555" w:rsidP="008D0D49">
      <w:pPr>
        <w:ind w:firstLine="709"/>
        <w:jc w:val="both"/>
      </w:pPr>
      <w:r w:rsidRPr="00450D2A">
        <w:t>Продолжить  в  20</w:t>
      </w:r>
      <w:r w:rsidR="004F3FE9">
        <w:t>20</w:t>
      </w:r>
      <w:r w:rsidRPr="00450D2A">
        <w:t xml:space="preserve">  году  осуществлять  финансовое  обеспечение  оказания  муниципальных услуг (выполнения работ).    Одновременно следует активизировать работу по стандартизации и регламентации  муниципальных  услуг, использованию  нормативов  финансовых  затрат.</w:t>
      </w:r>
    </w:p>
    <w:p w:rsidR="00C90555" w:rsidRPr="00450D2A" w:rsidRDefault="00C90555" w:rsidP="008D0D49">
      <w:pPr>
        <w:ind w:firstLine="709"/>
        <w:jc w:val="both"/>
      </w:pPr>
      <w:r w:rsidRPr="00450D2A">
        <w:t xml:space="preserve">Управление  исполнением  бюджета  </w:t>
      </w:r>
      <w:proofErr w:type="spellStart"/>
      <w:r w:rsidRPr="00450D2A">
        <w:t>Гладковского</w:t>
      </w:r>
      <w:proofErr w:type="spellEnd"/>
      <w:r w:rsidRPr="00450D2A">
        <w:t xml:space="preserve"> сельсовета должно  способствовать  повышению  эффективности  расходования  средств  бюджета и  обеспечивать  ритмичность  и  сбалансированность  финансовых  потоков.</w:t>
      </w:r>
    </w:p>
    <w:p w:rsidR="00C90555" w:rsidRPr="00450D2A" w:rsidRDefault="00C90555" w:rsidP="008D0D49">
      <w:pPr>
        <w:ind w:firstLine="709"/>
        <w:jc w:val="both"/>
      </w:pPr>
      <w:r w:rsidRPr="00450D2A">
        <w:t>В  целях  обеспечения  ритмичности  исполнения  бюджета  поселения,  все  необходимые  меры  для  организации  его  исполнения  должны приниматься  своевременно  и  реализовываться  максимально  оперативно. Все  решения  должны  опираться  на  отлаженные  бюджетные  процедуры  и  высокий  уровень  бюджетной  дисциплины.</w:t>
      </w:r>
    </w:p>
    <w:p w:rsidR="00C90555" w:rsidRPr="00450D2A" w:rsidRDefault="00C90555" w:rsidP="008D0D49">
      <w:pPr>
        <w:ind w:firstLine="709"/>
        <w:jc w:val="both"/>
      </w:pPr>
      <w:r w:rsidRPr="00450D2A">
        <w:t>В частности, главный  распорядитель  средств  бюджета сельского  поселения  и получатели  бюджетных  средств</w:t>
      </w:r>
      <w:r>
        <w:t>,</w:t>
      </w:r>
      <w:r w:rsidRPr="00450D2A">
        <w:t xml:space="preserve">  при  исполнении  бюджета  должны  обеспечить  качество  и строгое  соблюдение  установленных  сроков  подготовки  проектов  муниципальных  правовых  актов, обеспечивающих  осуществление  расходов  бюджета  поселения.  Необходимо  более  ответственно  подходить  к  принятию  бюджетных  обязательств.</w:t>
      </w:r>
    </w:p>
    <w:p w:rsidR="00C90555" w:rsidRPr="00450D2A" w:rsidRDefault="00C90555" w:rsidP="008D0D49">
      <w:pPr>
        <w:ind w:firstLine="709"/>
        <w:jc w:val="both"/>
      </w:pPr>
      <w:r w:rsidRPr="00450D2A">
        <w:t>Реализация  положений  Основных  направлений  бюджетной    политики сельского  поселения  на  20</w:t>
      </w:r>
      <w:r w:rsidR="004F3FE9">
        <w:t>20</w:t>
      </w:r>
      <w:r w:rsidRPr="00450D2A">
        <w:t xml:space="preserve"> год позволит обеспечить устойчивость и  сбалансированность  бюджета  и  исполнить  все  намеченные  обязательства  перед  жителями  поселения.</w:t>
      </w:r>
    </w:p>
    <w:p w:rsidR="00C90555" w:rsidRPr="00450D2A" w:rsidRDefault="00C90555" w:rsidP="008D0D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D2A">
        <w:rPr>
          <w:rFonts w:ascii="Times New Roman" w:hAnsi="Times New Roman" w:cs="Times New Roman"/>
          <w:sz w:val="24"/>
          <w:szCs w:val="24"/>
        </w:rPr>
        <w:t>Необходимо постоянно принять меры по опережению темпов  роста  доходов  бюджета над расходами, обеспечить сбалансированность бюджета поселения за счет сокращения уровня дефицита бюджета.</w:t>
      </w:r>
    </w:p>
    <w:p w:rsidR="00C90555" w:rsidRPr="00450D2A" w:rsidRDefault="00C90555" w:rsidP="008D0D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0555" w:rsidRPr="00E81794" w:rsidRDefault="00C90555" w:rsidP="00E81794">
      <w:pPr>
        <w:pStyle w:val="a5"/>
        <w:numPr>
          <w:ilvl w:val="1"/>
          <w:numId w:val="3"/>
        </w:numPr>
        <w:suppressAutoHyphens/>
        <w:jc w:val="center"/>
        <w:rPr>
          <w:b/>
          <w:sz w:val="28"/>
          <w:szCs w:val="28"/>
        </w:rPr>
      </w:pPr>
      <w:r w:rsidRPr="00E81794">
        <w:rPr>
          <w:b/>
          <w:sz w:val="28"/>
          <w:szCs w:val="28"/>
        </w:rPr>
        <w:t>Основные   направления бюджетной политики   в области отношений с</w:t>
      </w:r>
      <w:r>
        <w:rPr>
          <w:b/>
          <w:sz w:val="28"/>
          <w:szCs w:val="28"/>
        </w:rPr>
        <w:t xml:space="preserve"> в</w:t>
      </w:r>
      <w:r w:rsidRPr="00E81794">
        <w:rPr>
          <w:b/>
          <w:sz w:val="28"/>
          <w:szCs w:val="28"/>
        </w:rPr>
        <w:t>ышестоящими бюджетами</w:t>
      </w:r>
    </w:p>
    <w:p w:rsidR="00C90555" w:rsidRPr="001C43B0" w:rsidRDefault="00C90555" w:rsidP="008D0D49">
      <w:pPr>
        <w:suppressAutoHyphens/>
        <w:rPr>
          <w:b/>
          <w:sz w:val="28"/>
          <w:szCs w:val="28"/>
        </w:rPr>
      </w:pPr>
    </w:p>
    <w:p w:rsidR="00C90555" w:rsidRPr="00450D2A" w:rsidRDefault="00C90555" w:rsidP="008D0D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D2A">
        <w:rPr>
          <w:rFonts w:ascii="Times New Roman" w:hAnsi="Times New Roman" w:cs="Times New Roman"/>
          <w:sz w:val="24"/>
          <w:szCs w:val="24"/>
        </w:rPr>
        <w:t>Основными  задачами  в  области  межбюджетных  отношений  в  20</w:t>
      </w:r>
      <w:r w:rsidR="004F3FE9">
        <w:rPr>
          <w:rFonts w:ascii="Times New Roman" w:hAnsi="Times New Roman" w:cs="Times New Roman"/>
          <w:sz w:val="24"/>
          <w:szCs w:val="24"/>
        </w:rPr>
        <w:t>20</w:t>
      </w:r>
      <w:r w:rsidRPr="00450D2A">
        <w:rPr>
          <w:rFonts w:ascii="Times New Roman" w:hAnsi="Times New Roman" w:cs="Times New Roman"/>
          <w:sz w:val="24"/>
          <w:szCs w:val="24"/>
        </w:rPr>
        <w:t xml:space="preserve"> году  должно  стать  укрепление  финансовой  самостоятельности  и  стабилизации  доходной  базы  бюджета  поселения.</w:t>
      </w:r>
    </w:p>
    <w:p w:rsidR="00C90555" w:rsidRPr="00450D2A" w:rsidRDefault="00C90555" w:rsidP="008D0D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D2A">
        <w:rPr>
          <w:rFonts w:ascii="Times New Roman" w:hAnsi="Times New Roman" w:cs="Times New Roman"/>
          <w:sz w:val="24"/>
          <w:szCs w:val="24"/>
        </w:rPr>
        <w:t>В сфере межбюджетных отношений с МО Саянский район необходимо обратить особое внимание на:</w:t>
      </w:r>
    </w:p>
    <w:p w:rsidR="00C90555" w:rsidRPr="00450D2A" w:rsidRDefault="00C90555" w:rsidP="008D0D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D2A">
        <w:rPr>
          <w:rFonts w:ascii="Times New Roman" w:hAnsi="Times New Roman" w:cs="Times New Roman"/>
          <w:sz w:val="24"/>
          <w:szCs w:val="24"/>
        </w:rPr>
        <w:t xml:space="preserve">- проблемы четкого разграничения полномочий между органами местного самоуправления МО Саянский район и администрацией </w:t>
      </w:r>
      <w:proofErr w:type="spellStart"/>
      <w:r w:rsidRPr="00450D2A">
        <w:rPr>
          <w:rFonts w:ascii="Times New Roman" w:hAnsi="Times New Roman" w:cs="Times New Roman"/>
          <w:sz w:val="24"/>
          <w:szCs w:val="24"/>
        </w:rPr>
        <w:t>Гладковского</w:t>
      </w:r>
      <w:proofErr w:type="spellEnd"/>
      <w:r w:rsidRPr="00450D2A">
        <w:rPr>
          <w:rFonts w:ascii="Times New Roman" w:hAnsi="Times New Roman" w:cs="Times New Roman"/>
          <w:sz w:val="24"/>
          <w:szCs w:val="24"/>
        </w:rPr>
        <w:t xml:space="preserve"> сельсовета;</w:t>
      </w:r>
    </w:p>
    <w:p w:rsidR="00C90555" w:rsidRPr="00450D2A" w:rsidRDefault="00C90555" w:rsidP="008D0D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D2A">
        <w:rPr>
          <w:rFonts w:ascii="Times New Roman" w:hAnsi="Times New Roman" w:cs="Times New Roman"/>
          <w:sz w:val="24"/>
          <w:szCs w:val="24"/>
        </w:rPr>
        <w:lastRenderedPageBreak/>
        <w:t>- четкое соблюдение требований и принципов бюджетного законодательства в части межбюджетных трансфертов.</w:t>
      </w:r>
      <w:r w:rsidRPr="00450D2A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:rsidR="00C90555" w:rsidRPr="00450D2A" w:rsidRDefault="00C90555" w:rsidP="008D0D49">
      <w:pPr>
        <w:autoSpaceDE w:val="0"/>
        <w:autoSpaceDN w:val="0"/>
        <w:adjustRightInd w:val="0"/>
        <w:ind w:firstLine="709"/>
        <w:jc w:val="both"/>
      </w:pPr>
    </w:p>
    <w:p w:rsidR="00C90555" w:rsidRDefault="00C90555" w:rsidP="00E81794">
      <w:pPr>
        <w:pStyle w:val="2"/>
        <w:spacing w:before="0" w:after="0"/>
        <w:ind w:left="360"/>
        <w:jc w:val="center"/>
        <w:rPr>
          <w:rFonts w:ascii="Times New Roman" w:hAnsi="Times New Roman" w:cs="Times New Roman"/>
          <w:i w:val="0"/>
        </w:rPr>
      </w:pPr>
      <w:r w:rsidRPr="001C43B0">
        <w:rPr>
          <w:rFonts w:ascii="Times New Roman" w:hAnsi="Times New Roman" w:cs="Times New Roman"/>
          <w:i w:val="0"/>
        </w:rPr>
        <w:t xml:space="preserve">1.5 </w:t>
      </w:r>
      <w:bookmarkStart w:id="78" w:name="_Toc400654508"/>
      <w:r w:rsidRPr="001C43B0">
        <w:rPr>
          <w:rFonts w:ascii="Times New Roman" w:hAnsi="Times New Roman" w:cs="Times New Roman"/>
          <w:i w:val="0"/>
        </w:rPr>
        <w:t>Повышение открытости и прозрачности бюджет</w:t>
      </w:r>
      <w:bookmarkEnd w:id="78"/>
      <w:r w:rsidRPr="001C43B0">
        <w:rPr>
          <w:rFonts w:ascii="Times New Roman" w:hAnsi="Times New Roman" w:cs="Times New Roman"/>
          <w:i w:val="0"/>
        </w:rPr>
        <w:t>а</w:t>
      </w:r>
    </w:p>
    <w:p w:rsidR="00C90555" w:rsidRPr="001C43B0" w:rsidRDefault="00C90555" w:rsidP="00E81794">
      <w:pPr>
        <w:pStyle w:val="2"/>
        <w:spacing w:before="0" w:after="0"/>
        <w:ind w:left="360"/>
        <w:jc w:val="center"/>
        <w:rPr>
          <w:rFonts w:ascii="Times New Roman" w:hAnsi="Times New Roman" w:cs="Times New Roman"/>
          <w:i w:val="0"/>
        </w:rPr>
      </w:pPr>
      <w:proofErr w:type="spellStart"/>
      <w:r w:rsidRPr="001C43B0">
        <w:rPr>
          <w:rFonts w:ascii="Times New Roman" w:hAnsi="Times New Roman" w:cs="Times New Roman"/>
          <w:i w:val="0"/>
        </w:rPr>
        <w:t>Гладковского</w:t>
      </w:r>
      <w:proofErr w:type="spellEnd"/>
      <w:r w:rsidRPr="001C43B0">
        <w:rPr>
          <w:rFonts w:ascii="Times New Roman" w:hAnsi="Times New Roman" w:cs="Times New Roman"/>
          <w:i w:val="0"/>
        </w:rPr>
        <w:t xml:space="preserve">   сельсовета</w:t>
      </w:r>
    </w:p>
    <w:p w:rsidR="00C90555" w:rsidRPr="001C43B0" w:rsidRDefault="00C90555" w:rsidP="008D0D49">
      <w:pPr>
        <w:rPr>
          <w:sz w:val="28"/>
          <w:szCs w:val="28"/>
        </w:rPr>
      </w:pPr>
    </w:p>
    <w:p w:rsidR="00C90555" w:rsidRPr="00450D2A" w:rsidRDefault="00C90555" w:rsidP="008D0D49">
      <w:pPr>
        <w:pStyle w:val="a3"/>
        <w:tabs>
          <w:tab w:val="center" w:pos="-1843"/>
          <w:tab w:val="right" w:pos="10632"/>
        </w:tabs>
        <w:ind w:firstLine="709"/>
        <w:rPr>
          <w:noProof/>
          <w:sz w:val="24"/>
        </w:rPr>
      </w:pPr>
      <w:r w:rsidRPr="00450D2A">
        <w:rPr>
          <w:noProof/>
          <w:sz w:val="24"/>
        </w:rPr>
        <w:t xml:space="preserve">Одной из главных целей бюджетной политики является обеспечение прозрачности и открытости местного бюджета и бюджетного процесса для граждан. </w:t>
      </w:r>
    </w:p>
    <w:p w:rsidR="00C90555" w:rsidRPr="00450D2A" w:rsidRDefault="00C90555" w:rsidP="008D0D49">
      <w:pPr>
        <w:pStyle w:val="a3"/>
        <w:tabs>
          <w:tab w:val="center" w:pos="-1843"/>
          <w:tab w:val="right" w:pos="10632"/>
        </w:tabs>
        <w:ind w:firstLine="709"/>
        <w:rPr>
          <w:noProof/>
          <w:sz w:val="24"/>
        </w:rPr>
      </w:pPr>
      <w:r w:rsidRPr="00450D2A">
        <w:rPr>
          <w:noProof/>
          <w:sz w:val="24"/>
        </w:rPr>
        <w:t xml:space="preserve">В целях более полного и регулярного представления жителям </w:t>
      </w:r>
      <w:r w:rsidR="00EA0798">
        <w:rPr>
          <w:noProof/>
          <w:sz w:val="24"/>
        </w:rPr>
        <w:t xml:space="preserve">поселения </w:t>
      </w:r>
      <w:r w:rsidRPr="00450D2A">
        <w:rPr>
          <w:noProof/>
          <w:sz w:val="24"/>
        </w:rPr>
        <w:t>сведений о бюджете и бюджетном процессе</w:t>
      </w:r>
      <w:r w:rsidR="00EA0798">
        <w:rPr>
          <w:noProof/>
          <w:sz w:val="24"/>
        </w:rPr>
        <w:t xml:space="preserve">, </w:t>
      </w:r>
      <w:r w:rsidRPr="00450D2A">
        <w:rPr>
          <w:noProof/>
          <w:sz w:val="24"/>
        </w:rPr>
        <w:t xml:space="preserve">с 2013 года на странице </w:t>
      </w:r>
      <w:proofErr w:type="spellStart"/>
      <w:r w:rsidRPr="00450D2A">
        <w:rPr>
          <w:sz w:val="24"/>
        </w:rPr>
        <w:t>Гладковского</w:t>
      </w:r>
      <w:proofErr w:type="spellEnd"/>
      <w:r w:rsidRPr="00450D2A">
        <w:rPr>
          <w:noProof/>
          <w:sz w:val="24"/>
        </w:rPr>
        <w:t xml:space="preserve">  сельсовета сайта администрации Саянского района  в информационно- телекоммуникационной сети Интернет создана отдельная рубрика под названием «Программный бюджет». </w:t>
      </w:r>
    </w:p>
    <w:p w:rsidR="00C90555" w:rsidRPr="00450D2A" w:rsidRDefault="00C90555" w:rsidP="008D0D49">
      <w:pPr>
        <w:autoSpaceDE w:val="0"/>
        <w:autoSpaceDN w:val="0"/>
        <w:adjustRightInd w:val="0"/>
        <w:ind w:firstLine="709"/>
        <w:jc w:val="both"/>
      </w:pPr>
      <w:r w:rsidRPr="00450D2A">
        <w:rPr>
          <w:noProof/>
        </w:rPr>
        <w:t xml:space="preserve">В плановом периоде администрация </w:t>
      </w:r>
      <w:proofErr w:type="spellStart"/>
      <w:r w:rsidRPr="00450D2A">
        <w:t>Гладковского</w:t>
      </w:r>
      <w:proofErr w:type="spellEnd"/>
      <w:r w:rsidRPr="00450D2A">
        <w:rPr>
          <w:noProof/>
        </w:rPr>
        <w:t xml:space="preserve">  сельсовета планирует продолжить практику разработки аналитических материалов в доступном для граждан формате, а также создать рубрику «Бюджет для граждан» в сети Интернет.</w:t>
      </w:r>
    </w:p>
    <w:p w:rsidR="00C90555" w:rsidRDefault="00C90555" w:rsidP="008D0D49">
      <w:pPr>
        <w:pStyle w:val="a3"/>
        <w:tabs>
          <w:tab w:val="center" w:pos="-1843"/>
          <w:tab w:val="right" w:pos="10632"/>
        </w:tabs>
        <w:ind w:firstLine="709"/>
        <w:rPr>
          <w:noProof/>
          <w:sz w:val="24"/>
        </w:rPr>
      </w:pPr>
      <w:r w:rsidRPr="00450D2A">
        <w:rPr>
          <w:noProof/>
          <w:sz w:val="24"/>
        </w:rPr>
        <w:t>Кроме того, планируется продолжить работу по обеспечению широкой общественной и профессиональной экспертизы принимаемых решений в сфере финансов. С этой целью все нормативные правовые акты, касающиеся принятия местного бюджета, внесения в него изменений, а также утверждения отчета об его исполнении, публикуются в «Информационном листке» Гладковского сельсовета, а также  на сайте Гладковского сельсовета Администрации Саянского района.</w:t>
      </w:r>
    </w:p>
    <w:p w:rsidR="00464E92" w:rsidRDefault="00464E92" w:rsidP="008D0D49">
      <w:pPr>
        <w:pStyle w:val="a3"/>
        <w:tabs>
          <w:tab w:val="center" w:pos="-1843"/>
          <w:tab w:val="right" w:pos="10632"/>
        </w:tabs>
        <w:ind w:firstLine="709"/>
        <w:rPr>
          <w:noProof/>
          <w:sz w:val="24"/>
        </w:rPr>
      </w:pPr>
    </w:p>
    <w:p w:rsidR="00464E92" w:rsidRPr="00464E92" w:rsidRDefault="00464E92" w:rsidP="00EA0798">
      <w:pPr>
        <w:jc w:val="center"/>
        <w:rPr>
          <w:b/>
          <w:sz w:val="28"/>
          <w:szCs w:val="28"/>
        </w:rPr>
      </w:pPr>
      <w:r w:rsidRPr="00464E92">
        <w:rPr>
          <w:b/>
          <w:sz w:val="28"/>
          <w:szCs w:val="28"/>
        </w:rPr>
        <w:t>1.6. Цели и задачи бюджетной политики на 2020</w:t>
      </w:r>
      <w:r w:rsidRPr="00464E92">
        <w:rPr>
          <w:b/>
          <w:color w:val="000000"/>
          <w:sz w:val="28"/>
          <w:szCs w:val="28"/>
        </w:rPr>
        <w:t>–</w:t>
      </w:r>
      <w:r w:rsidRPr="00464E92">
        <w:rPr>
          <w:b/>
          <w:sz w:val="28"/>
          <w:szCs w:val="28"/>
        </w:rPr>
        <w:t>2022 годы</w:t>
      </w:r>
    </w:p>
    <w:p w:rsidR="00464E92" w:rsidRPr="00464E92" w:rsidRDefault="00464E92" w:rsidP="00EA0798">
      <w:pPr>
        <w:ind w:firstLine="709"/>
        <w:jc w:val="center"/>
        <w:rPr>
          <w:color w:val="000000"/>
          <w:sz w:val="28"/>
          <w:szCs w:val="28"/>
        </w:rPr>
      </w:pPr>
    </w:p>
    <w:p w:rsidR="00464E92" w:rsidRDefault="00464E92" w:rsidP="00EA0798">
      <w:pPr>
        <w:ind w:firstLine="709"/>
        <w:jc w:val="both"/>
        <w:rPr>
          <w:color w:val="000000"/>
          <w:szCs w:val="28"/>
        </w:rPr>
      </w:pPr>
      <w:r w:rsidRPr="006B2051">
        <w:rPr>
          <w:color w:val="000000"/>
          <w:szCs w:val="28"/>
        </w:rPr>
        <w:t>Целью бюджетной политики на 20</w:t>
      </w:r>
      <w:r>
        <w:rPr>
          <w:color w:val="000000"/>
          <w:szCs w:val="28"/>
        </w:rPr>
        <w:t>20</w:t>
      </w:r>
      <w:r w:rsidRPr="006B2051">
        <w:rPr>
          <w:color w:val="000000"/>
          <w:szCs w:val="28"/>
        </w:rPr>
        <w:t xml:space="preserve"> год и плановый период 202</w:t>
      </w:r>
      <w:r>
        <w:rPr>
          <w:color w:val="000000"/>
          <w:szCs w:val="28"/>
        </w:rPr>
        <w:t>1</w:t>
      </w:r>
      <w:r w:rsidRPr="006B2051">
        <w:rPr>
          <w:b/>
          <w:color w:val="000000"/>
          <w:szCs w:val="28"/>
        </w:rPr>
        <w:t>–</w:t>
      </w:r>
      <w:r w:rsidRPr="006B2051">
        <w:rPr>
          <w:color w:val="000000"/>
          <w:szCs w:val="28"/>
        </w:rPr>
        <w:t>202</w:t>
      </w:r>
      <w:r>
        <w:rPr>
          <w:color w:val="000000"/>
          <w:szCs w:val="28"/>
        </w:rPr>
        <w:t>2</w:t>
      </w:r>
      <w:r w:rsidRPr="006B2051">
        <w:rPr>
          <w:color w:val="000000"/>
          <w:szCs w:val="28"/>
        </w:rPr>
        <w:t xml:space="preserve"> годов является обеспечение сбалансированного развития </w:t>
      </w:r>
      <w:r>
        <w:rPr>
          <w:color w:val="000000"/>
          <w:szCs w:val="28"/>
        </w:rPr>
        <w:t xml:space="preserve">поселения </w:t>
      </w:r>
      <w:r w:rsidRPr="006B2051">
        <w:rPr>
          <w:color w:val="000000"/>
          <w:szCs w:val="28"/>
        </w:rPr>
        <w:t xml:space="preserve">в условиях </w:t>
      </w:r>
      <w:r>
        <w:rPr>
          <w:color w:val="000000"/>
          <w:szCs w:val="28"/>
        </w:rPr>
        <w:t>реализации</w:t>
      </w:r>
      <w:r w:rsidRPr="006B2051">
        <w:rPr>
          <w:color w:val="000000"/>
          <w:szCs w:val="28"/>
        </w:rPr>
        <w:t xml:space="preserve"> ключевых задач, поставленных Президентом Российской Федерации в качестве нац</w:t>
      </w:r>
      <w:r>
        <w:rPr>
          <w:color w:val="000000"/>
          <w:szCs w:val="28"/>
        </w:rPr>
        <w:t>иональных целей развития страны</w:t>
      </w:r>
    </w:p>
    <w:p w:rsidR="00464E92" w:rsidRDefault="00464E92" w:rsidP="00EA0798">
      <w:pPr>
        <w:ind w:firstLine="709"/>
        <w:jc w:val="both"/>
        <w:rPr>
          <w:color w:val="000000"/>
          <w:szCs w:val="28"/>
        </w:rPr>
      </w:pPr>
      <w:r w:rsidRPr="006B2051">
        <w:rPr>
          <w:color w:val="000000"/>
          <w:szCs w:val="28"/>
        </w:rPr>
        <w:t>Данная цель будет достигаться через решение следующих задач:</w:t>
      </w:r>
    </w:p>
    <w:p w:rsidR="00464E92" w:rsidRDefault="00464E92" w:rsidP="00EA079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 Р</w:t>
      </w:r>
      <w:r w:rsidRPr="006B2051">
        <w:rPr>
          <w:color w:val="000000"/>
          <w:szCs w:val="28"/>
        </w:rPr>
        <w:t>еализация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</w:t>
      </w:r>
      <w:r>
        <w:rPr>
          <w:color w:val="000000"/>
          <w:szCs w:val="28"/>
        </w:rPr>
        <w:t>.</w:t>
      </w:r>
    </w:p>
    <w:p w:rsidR="004E5138" w:rsidRDefault="00464E92" w:rsidP="004E5138">
      <w:pPr>
        <w:ind w:firstLine="709"/>
        <w:jc w:val="both"/>
        <w:rPr>
          <w:color w:val="000000"/>
          <w:szCs w:val="28"/>
        </w:rPr>
      </w:pPr>
      <w:r w:rsidRPr="006B2051">
        <w:rPr>
          <w:color w:val="000000"/>
          <w:szCs w:val="28"/>
        </w:rPr>
        <w:t>2.</w:t>
      </w:r>
      <w:r>
        <w:rPr>
          <w:color w:val="000000"/>
          <w:szCs w:val="28"/>
        </w:rPr>
        <w:t> В</w:t>
      </w:r>
      <w:r w:rsidRPr="006B2051">
        <w:rPr>
          <w:color w:val="000000"/>
          <w:szCs w:val="28"/>
        </w:rPr>
        <w:t xml:space="preserve">заимодействие с </w:t>
      </w:r>
      <w:r w:rsidR="00EA0798">
        <w:rPr>
          <w:color w:val="000000"/>
          <w:szCs w:val="28"/>
        </w:rPr>
        <w:t xml:space="preserve">органами муниципального района </w:t>
      </w:r>
      <w:r w:rsidRPr="006B2051">
        <w:rPr>
          <w:color w:val="000000"/>
          <w:szCs w:val="28"/>
        </w:rPr>
        <w:t xml:space="preserve">по увеличению объема финансовой поддержки из </w:t>
      </w:r>
      <w:r w:rsidR="00EA0798">
        <w:rPr>
          <w:color w:val="000000"/>
          <w:szCs w:val="28"/>
        </w:rPr>
        <w:t xml:space="preserve">консолидированного </w:t>
      </w:r>
      <w:r w:rsidRPr="006B2051">
        <w:rPr>
          <w:color w:val="000000"/>
          <w:szCs w:val="28"/>
        </w:rPr>
        <w:t>бюджета</w:t>
      </w:r>
      <w:r w:rsidR="004E5138">
        <w:rPr>
          <w:color w:val="000000"/>
          <w:szCs w:val="28"/>
        </w:rPr>
        <w:t xml:space="preserve"> района</w:t>
      </w:r>
      <w:r w:rsidRPr="006B2051">
        <w:rPr>
          <w:color w:val="000000"/>
          <w:szCs w:val="28"/>
        </w:rPr>
        <w:t xml:space="preserve">, а также по совершенствованию </w:t>
      </w:r>
      <w:r w:rsidR="004E5138">
        <w:rPr>
          <w:color w:val="000000"/>
          <w:szCs w:val="28"/>
        </w:rPr>
        <w:t xml:space="preserve">регионального </w:t>
      </w:r>
      <w:r w:rsidRPr="006B2051">
        <w:rPr>
          <w:color w:val="000000"/>
          <w:szCs w:val="28"/>
        </w:rPr>
        <w:t>законодательства, оказывающего влияние на формирование</w:t>
      </w:r>
      <w:r w:rsidR="004E5138">
        <w:rPr>
          <w:color w:val="000000"/>
          <w:szCs w:val="28"/>
        </w:rPr>
        <w:t xml:space="preserve"> консолидированных </w:t>
      </w:r>
      <w:r w:rsidRPr="006B2051">
        <w:rPr>
          <w:color w:val="000000"/>
          <w:szCs w:val="28"/>
        </w:rPr>
        <w:t>бюджетов</w:t>
      </w:r>
      <w:r w:rsidR="004E5138">
        <w:rPr>
          <w:color w:val="000000"/>
          <w:szCs w:val="28"/>
        </w:rPr>
        <w:t xml:space="preserve"> районов.</w:t>
      </w:r>
    </w:p>
    <w:p w:rsidR="004E5138" w:rsidRDefault="004E5138" w:rsidP="004E513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464E92">
        <w:rPr>
          <w:color w:val="000000"/>
          <w:szCs w:val="28"/>
        </w:rPr>
        <w:t>. Совершенствование системы межбюджетных отношений.</w:t>
      </w:r>
    </w:p>
    <w:p w:rsidR="00464E92" w:rsidRDefault="004E5138" w:rsidP="004E513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="00464E92">
        <w:rPr>
          <w:color w:val="000000"/>
          <w:szCs w:val="28"/>
        </w:rPr>
        <w:t>. П</w:t>
      </w:r>
      <w:r w:rsidR="00464E92" w:rsidRPr="006B2051">
        <w:rPr>
          <w:color w:val="000000"/>
          <w:szCs w:val="28"/>
        </w:rPr>
        <w:t>овышение эффективности бюджетных расходов</w:t>
      </w:r>
      <w:r w:rsidR="00EA5F02">
        <w:rPr>
          <w:color w:val="000000"/>
          <w:szCs w:val="28"/>
        </w:rPr>
        <w:t>.</w:t>
      </w:r>
    </w:p>
    <w:p w:rsidR="004E5138" w:rsidRDefault="004E5138" w:rsidP="004E5138">
      <w:pPr>
        <w:ind w:firstLine="709"/>
        <w:jc w:val="both"/>
        <w:rPr>
          <w:b/>
          <w:sz w:val="32"/>
          <w:szCs w:val="32"/>
        </w:rPr>
      </w:pPr>
    </w:p>
    <w:p w:rsidR="00C90555" w:rsidRPr="001C43B0" w:rsidRDefault="00C90555" w:rsidP="008D0D49">
      <w:pPr>
        <w:pStyle w:val="2"/>
        <w:spacing w:before="0" w:after="0"/>
        <w:ind w:left="900"/>
        <w:jc w:val="center"/>
        <w:rPr>
          <w:rFonts w:ascii="Times New Roman" w:hAnsi="Times New Roman" w:cs="Times New Roman"/>
          <w:i w:val="0"/>
        </w:rPr>
      </w:pPr>
      <w:bookmarkStart w:id="79" w:name="_Toc211266800"/>
      <w:bookmarkStart w:id="80" w:name="_Toc243048058"/>
      <w:bookmarkStart w:id="81" w:name="_Toc400654511"/>
      <w:bookmarkEnd w:id="76"/>
      <w:r w:rsidRPr="001C43B0">
        <w:rPr>
          <w:rFonts w:ascii="Times New Roman" w:hAnsi="Times New Roman" w:cs="Times New Roman"/>
          <w:i w:val="0"/>
        </w:rPr>
        <w:t>1.</w:t>
      </w:r>
      <w:r w:rsidR="00464E92">
        <w:rPr>
          <w:rFonts w:ascii="Times New Roman" w:hAnsi="Times New Roman" w:cs="Times New Roman"/>
          <w:i w:val="0"/>
        </w:rPr>
        <w:t>7</w:t>
      </w:r>
      <w:r w:rsidRPr="001C43B0">
        <w:rPr>
          <w:rFonts w:ascii="Times New Roman" w:hAnsi="Times New Roman" w:cs="Times New Roman"/>
          <w:i w:val="0"/>
        </w:rPr>
        <w:t xml:space="preserve"> Формирование бюджетных ассигнований по оплате труда</w:t>
      </w:r>
      <w:bookmarkEnd w:id="79"/>
      <w:bookmarkEnd w:id="80"/>
      <w:r w:rsidRPr="001C43B0">
        <w:rPr>
          <w:rFonts w:ascii="Times New Roman" w:hAnsi="Times New Roman" w:cs="Times New Roman"/>
          <w:i w:val="0"/>
        </w:rPr>
        <w:t xml:space="preserve"> (денежному довольствию, денежному содержанию)</w:t>
      </w:r>
      <w:bookmarkEnd w:id="81"/>
      <w:r w:rsidRPr="001C43B0">
        <w:rPr>
          <w:rFonts w:ascii="Times New Roman" w:hAnsi="Times New Roman" w:cs="Times New Roman"/>
          <w:i w:val="0"/>
        </w:rPr>
        <w:t>.</w:t>
      </w:r>
    </w:p>
    <w:p w:rsidR="00C90555" w:rsidRPr="001C43B0" w:rsidRDefault="00C90555" w:rsidP="008D0D49">
      <w:pPr>
        <w:pStyle w:val="a3"/>
        <w:tabs>
          <w:tab w:val="center" w:pos="-1843"/>
          <w:tab w:val="right" w:pos="10632"/>
        </w:tabs>
        <w:ind w:firstLine="709"/>
        <w:rPr>
          <w:noProof/>
          <w:color w:val="548DD4"/>
          <w:szCs w:val="28"/>
        </w:rPr>
      </w:pPr>
    </w:p>
    <w:p w:rsidR="00C90555" w:rsidRPr="00450D2A" w:rsidRDefault="00C90555" w:rsidP="008D0D49">
      <w:pPr>
        <w:ind w:firstLine="709"/>
        <w:jc w:val="both"/>
      </w:pPr>
      <w:r w:rsidRPr="00450D2A">
        <w:t xml:space="preserve">Расходы на оплату труда муниципальных служащих </w:t>
      </w:r>
      <w:proofErr w:type="spellStart"/>
      <w:r w:rsidRPr="00450D2A">
        <w:t>Гладковского</w:t>
      </w:r>
      <w:proofErr w:type="spellEnd"/>
      <w:r w:rsidRPr="00450D2A">
        <w:t xml:space="preserve">  сельсовета и работников администрации сельсовета на 20</w:t>
      </w:r>
      <w:r w:rsidR="004F3FE9">
        <w:t>20</w:t>
      </w:r>
      <w:r w:rsidRPr="00450D2A">
        <w:t xml:space="preserve"> год и плановый период 20</w:t>
      </w:r>
      <w:r>
        <w:t>2</w:t>
      </w:r>
      <w:r w:rsidR="004F3FE9">
        <w:t>1</w:t>
      </w:r>
      <w:r w:rsidRPr="00450D2A">
        <w:t xml:space="preserve"> и 20</w:t>
      </w:r>
      <w:r>
        <w:t>2</w:t>
      </w:r>
      <w:r w:rsidR="004F3FE9">
        <w:t>2</w:t>
      </w:r>
      <w:r w:rsidRPr="00450D2A">
        <w:t>г</w:t>
      </w:r>
      <w:r>
        <w:t xml:space="preserve">.г. </w:t>
      </w:r>
      <w:r w:rsidRPr="00450D2A">
        <w:t>определены с учётом необходимости обеспечения повышения уровня реального содержания заработной платы</w:t>
      </w:r>
      <w:proofErr w:type="gramStart"/>
      <w:r w:rsidRPr="00450D2A">
        <w:t xml:space="preserve"> .</w:t>
      </w:r>
      <w:proofErr w:type="gramEnd"/>
    </w:p>
    <w:p w:rsidR="00C90555" w:rsidRPr="00450D2A" w:rsidRDefault="00C90555" w:rsidP="008D0D49">
      <w:pPr>
        <w:ind w:firstLine="709"/>
        <w:jc w:val="both"/>
      </w:pPr>
      <w:r w:rsidRPr="00450D2A">
        <w:t>Одним из приоритетных направлений бюджетной политики в области оплаты труда на ближайшую перспективу продолжает оставаться задача по повышению размер</w:t>
      </w:r>
      <w:r w:rsidR="00464E92">
        <w:t>а</w:t>
      </w:r>
      <w:r w:rsidRPr="00450D2A">
        <w:t xml:space="preserve"> оплаты труда отдельным категориям работников администрации сельсовета в рамках реализации указов Президента Российской Федерации, предусматривающих мероприятия, </w:t>
      </w:r>
      <w:r w:rsidRPr="00450D2A">
        <w:lastRenderedPageBreak/>
        <w:t>направленные на обеспечение достижения установленных соотношений средней заработной платы отдельных категорий работников к индикативным показателям.</w:t>
      </w:r>
    </w:p>
    <w:p w:rsidR="00C90555" w:rsidRPr="00450D2A" w:rsidRDefault="00C90555" w:rsidP="008D0D49">
      <w:pPr>
        <w:pStyle w:val="a3"/>
        <w:tabs>
          <w:tab w:val="center" w:pos="-1843"/>
          <w:tab w:val="right" w:pos="10632"/>
        </w:tabs>
        <w:ind w:firstLine="709"/>
        <w:rPr>
          <w:noProof/>
          <w:sz w:val="24"/>
        </w:rPr>
      </w:pPr>
      <w:r w:rsidRPr="00450D2A">
        <w:rPr>
          <w:noProof/>
          <w:sz w:val="24"/>
        </w:rPr>
        <w:t>В соответствии с Программой совершенствование системы оплаты труда работников администрации сельсовета ориентировано на достижение конкретных показателей качества и количества оказываемых услуг, при этом должно быть обеспечено соответствие оплаты труда конкретных работников качеству выполненной работы.</w:t>
      </w:r>
    </w:p>
    <w:p w:rsidR="004E5138" w:rsidRPr="004E5138" w:rsidRDefault="00C90555" w:rsidP="004E5138">
      <w:pPr>
        <w:pStyle w:val="a3"/>
        <w:tabs>
          <w:tab w:val="center" w:pos="-1843"/>
          <w:tab w:val="right" w:pos="10632"/>
        </w:tabs>
        <w:ind w:firstLine="709"/>
        <w:rPr>
          <w:noProof/>
          <w:sz w:val="24"/>
        </w:rPr>
      </w:pPr>
      <w:r w:rsidRPr="004E5138">
        <w:rPr>
          <w:noProof/>
          <w:sz w:val="24"/>
        </w:rPr>
        <w:t>Указанные задачи реализуются в администрации сельсовета в рамках введения новых систем оплаты труда с учетом разработанных отраслевых критериев оценки деятельности работников.</w:t>
      </w:r>
    </w:p>
    <w:p w:rsidR="00217474" w:rsidRPr="004E5138" w:rsidRDefault="00217474" w:rsidP="004E5138">
      <w:pPr>
        <w:pStyle w:val="a3"/>
        <w:tabs>
          <w:tab w:val="center" w:pos="-1843"/>
          <w:tab w:val="right" w:pos="10632"/>
        </w:tabs>
        <w:ind w:firstLine="709"/>
        <w:rPr>
          <w:sz w:val="24"/>
        </w:rPr>
      </w:pPr>
      <w:r w:rsidRPr="004E5138">
        <w:rPr>
          <w:sz w:val="24"/>
        </w:rPr>
        <w:t xml:space="preserve">В 2019 году была продолжена работа по обеспечению минимального размера оплаты труда (далее – МРОТ) на уровне величины прожиточного минимума трудоспособного населения в Российской Федерации </w:t>
      </w:r>
      <w:r w:rsidRPr="004E5138">
        <w:rPr>
          <w:sz w:val="24"/>
        </w:rPr>
        <w:br/>
        <w:t xml:space="preserve">с дополнительным начислением на него районного коэффициента и надбавки </w:t>
      </w:r>
      <w:r w:rsidRPr="004E5138">
        <w:rPr>
          <w:sz w:val="24"/>
        </w:rPr>
        <w:br/>
        <w:t>за работу в особых климатических условиях, применяемых на соответствующей территории.</w:t>
      </w:r>
    </w:p>
    <w:p w:rsidR="005F54F6" w:rsidRDefault="00217474" w:rsidP="005F54F6">
      <w:pPr>
        <w:ind w:firstLine="709"/>
        <w:jc w:val="both"/>
        <w:rPr>
          <w:szCs w:val="28"/>
        </w:rPr>
      </w:pPr>
      <w:r w:rsidRPr="004E5138">
        <w:t xml:space="preserve">В соответствии с подходами, принятыми на федеральном уровне </w:t>
      </w:r>
      <w:r w:rsidRPr="004E5138">
        <w:br/>
        <w:t xml:space="preserve">в отношении работников федеральных учреждений, с 1 октября 2019 года </w:t>
      </w:r>
      <w:r w:rsidRPr="004E5138">
        <w:br/>
        <w:t>на 4,3 процента увеличены (проиндексированы) размеры заработной</w:t>
      </w:r>
      <w:r w:rsidRPr="00E176F4">
        <w:t xml:space="preserve"> платы работников бюджетной сферы края</w:t>
      </w:r>
      <w:r>
        <w:t>,</w:t>
      </w:r>
      <w:r w:rsidRPr="00E176F4">
        <w:rPr>
          <w:szCs w:val="28"/>
        </w:rPr>
        <w:t xml:space="preserve">за исключением заработной платы отдельных категорий работников, увеличение оплаты труда которых </w:t>
      </w:r>
      <w:r w:rsidRPr="00270639">
        <w:rPr>
          <w:szCs w:val="28"/>
        </w:rPr>
        <w:t>осуществлялось ранее более высокими темпами в рамках реализации Указов, а также в связи с увеличением МРОТ.</w:t>
      </w:r>
    </w:p>
    <w:p w:rsidR="005F54F6" w:rsidRDefault="00217474" w:rsidP="005F54F6">
      <w:pPr>
        <w:ind w:firstLine="709"/>
        <w:jc w:val="both"/>
        <w:rPr>
          <w:noProof/>
          <w:szCs w:val="28"/>
        </w:rPr>
      </w:pPr>
      <w:r w:rsidRPr="00E176F4">
        <w:t>Реализация вышеуказанных мероприятий обеспечила благоприятные условия для сохранения положительной динамики заработной платы в бюджетном секторе экономики края в 2019 году, а также обусловила</w:t>
      </w:r>
      <w:r w:rsidRPr="00E176F4">
        <w:rPr>
          <w:noProof/>
          <w:szCs w:val="28"/>
        </w:rPr>
        <w:t xml:space="preserve"> предпосылки к росту реального содержания заработной платы указанной категории граждан в 2020 году</w:t>
      </w:r>
      <w:r>
        <w:rPr>
          <w:noProof/>
          <w:szCs w:val="28"/>
        </w:rPr>
        <w:t xml:space="preserve">. </w:t>
      </w:r>
    </w:p>
    <w:p w:rsidR="005F54F6" w:rsidRDefault="00217474" w:rsidP="005F54F6">
      <w:pPr>
        <w:ind w:firstLine="709"/>
        <w:jc w:val="both"/>
        <w:rPr>
          <w:szCs w:val="28"/>
        </w:rPr>
      </w:pPr>
      <w:r w:rsidRPr="00E176F4">
        <w:t>В рамках единой политики в области оплаты труда, проводимой на уровне Российской Федераций, с 1 октября 2020 года на 3 процента планируется увеличить (проиндексировать) размеры заработной платы работников бюджетной сферы края</w:t>
      </w:r>
      <w:r>
        <w:t>,</w:t>
      </w:r>
      <w:r w:rsidRPr="00E176F4">
        <w:rPr>
          <w:szCs w:val="28"/>
        </w:rPr>
        <w:t xml:space="preserve">за исключением заработной платы отдельных категорий работников, увеличение оплаты труда которых </w:t>
      </w:r>
      <w:r w:rsidRPr="00270639">
        <w:rPr>
          <w:szCs w:val="28"/>
        </w:rPr>
        <w:t>осуществлялось ранее более высокими темпами в рамках реализации Указов, а также в связи с увеличением МРОТ.</w:t>
      </w:r>
    </w:p>
    <w:p w:rsidR="00217474" w:rsidRDefault="00217474" w:rsidP="005F54F6">
      <w:pPr>
        <w:ind w:firstLine="709"/>
        <w:jc w:val="both"/>
        <w:rPr>
          <w:szCs w:val="28"/>
        </w:rPr>
      </w:pPr>
      <w:r w:rsidRPr="00E176F4">
        <w:rPr>
          <w:szCs w:val="28"/>
        </w:rPr>
        <w:t xml:space="preserve">По </w:t>
      </w:r>
      <w:r>
        <w:rPr>
          <w:szCs w:val="28"/>
        </w:rPr>
        <w:t>аналогии</w:t>
      </w:r>
      <w:r w:rsidRPr="00E176F4">
        <w:rPr>
          <w:szCs w:val="28"/>
        </w:rPr>
        <w:t xml:space="preserve"> прошлых лет </w:t>
      </w:r>
      <w:r w:rsidR="005F54F6" w:rsidRPr="00E176F4">
        <w:rPr>
          <w:szCs w:val="28"/>
        </w:rPr>
        <w:t>средства,обеспечивающие</w:t>
      </w:r>
      <w:r w:rsidRPr="00E176F4">
        <w:rPr>
          <w:szCs w:val="28"/>
        </w:rPr>
        <w:t xml:space="preserve"> реализацию решений о повышении заработной платы работников бюджетной сферы, в целях эффективного их расходования предлагается </w:t>
      </w:r>
      <w:r>
        <w:rPr>
          <w:szCs w:val="28"/>
        </w:rPr>
        <w:t xml:space="preserve">централизовать на </w:t>
      </w:r>
      <w:r w:rsidRPr="00E176F4">
        <w:rPr>
          <w:szCs w:val="28"/>
        </w:rPr>
        <w:t>министерств</w:t>
      </w:r>
      <w:r>
        <w:rPr>
          <w:szCs w:val="28"/>
        </w:rPr>
        <w:t>е</w:t>
      </w:r>
      <w:r w:rsidRPr="00E176F4">
        <w:rPr>
          <w:szCs w:val="28"/>
        </w:rPr>
        <w:t xml:space="preserve"> финансов Красноярского края для </w:t>
      </w:r>
      <w:r>
        <w:rPr>
          <w:szCs w:val="28"/>
        </w:rPr>
        <w:t>дальнейшего</w:t>
      </w:r>
      <w:r w:rsidRPr="00E176F4">
        <w:rPr>
          <w:szCs w:val="28"/>
        </w:rPr>
        <w:t xml:space="preserve"> распределения </w:t>
      </w:r>
      <w:r>
        <w:rPr>
          <w:szCs w:val="28"/>
        </w:rPr>
        <w:t xml:space="preserve">в ходе исполнения бюджета </w:t>
      </w:r>
      <w:r w:rsidRPr="0009041E">
        <w:rPr>
          <w:szCs w:val="28"/>
        </w:rPr>
        <w:t>по отраслевым ведомствам и муниципальным образованиям края</w:t>
      </w:r>
      <w:r w:rsidRPr="00E176F4">
        <w:rPr>
          <w:szCs w:val="28"/>
        </w:rPr>
        <w:t>с учётом принимаемых решений в отношении отдельных категорий работников.</w:t>
      </w:r>
    </w:p>
    <w:p w:rsidR="00C90555" w:rsidRDefault="00217474" w:rsidP="005F54F6">
      <w:pPr>
        <w:spacing w:after="200" w:line="276" w:lineRule="auto"/>
      </w:pPr>
      <w:r>
        <w:rPr>
          <w:b/>
          <w:szCs w:val="28"/>
        </w:rPr>
        <w:br w:type="page"/>
      </w:r>
    </w:p>
    <w:p w:rsidR="00C90555" w:rsidRDefault="00C90555" w:rsidP="001C43B0">
      <w:pPr>
        <w:pStyle w:val="2"/>
        <w:spacing w:before="0" w:after="0"/>
        <w:jc w:val="center"/>
        <w:rPr>
          <w:sz w:val="40"/>
          <w:szCs w:val="40"/>
        </w:rPr>
      </w:pPr>
      <w:bookmarkStart w:id="82" w:name="_Toc243376849"/>
      <w:bookmarkStart w:id="83" w:name="_Toc243048133"/>
      <w:r>
        <w:rPr>
          <w:rFonts w:ascii="Times New Roman" w:hAnsi="Times New Roman" w:cs="Times New Roman"/>
          <w:i w:val="0"/>
        </w:rPr>
        <w:lastRenderedPageBreak/>
        <w:t xml:space="preserve">2.Основные направления налоговой политики муниципального образования </w:t>
      </w:r>
      <w:proofErr w:type="spellStart"/>
      <w:r>
        <w:rPr>
          <w:rFonts w:ascii="Times New Roman" w:hAnsi="Times New Roman" w:cs="Times New Roman"/>
          <w:i w:val="0"/>
        </w:rPr>
        <w:t>Гладковский</w:t>
      </w:r>
      <w:proofErr w:type="spellEnd"/>
      <w:r>
        <w:rPr>
          <w:rFonts w:ascii="Times New Roman" w:hAnsi="Times New Roman" w:cs="Times New Roman"/>
          <w:i w:val="0"/>
        </w:rPr>
        <w:t xml:space="preserve"> сельсовет </w:t>
      </w:r>
      <w:r>
        <w:rPr>
          <w:rFonts w:ascii="Times New Roman" w:hAnsi="Times New Roman" w:cs="Times New Roman"/>
          <w:i w:val="0"/>
        </w:rPr>
        <w:br/>
        <w:t>на 20</w:t>
      </w:r>
      <w:r w:rsidR="004F3FE9">
        <w:rPr>
          <w:rFonts w:ascii="Times New Roman" w:hAnsi="Times New Roman" w:cs="Times New Roman"/>
          <w:i w:val="0"/>
        </w:rPr>
        <w:t>20</w:t>
      </w:r>
      <w:r>
        <w:rPr>
          <w:rFonts w:ascii="Times New Roman" w:hAnsi="Times New Roman" w:cs="Times New Roman"/>
          <w:i w:val="0"/>
        </w:rPr>
        <w:t xml:space="preserve"> год и на плановый период 202</w:t>
      </w:r>
      <w:r w:rsidR="004F3FE9">
        <w:rPr>
          <w:rFonts w:ascii="Times New Roman" w:hAnsi="Times New Roman" w:cs="Times New Roman"/>
          <w:i w:val="0"/>
        </w:rPr>
        <w:t>1</w:t>
      </w:r>
      <w:r>
        <w:rPr>
          <w:rFonts w:ascii="Times New Roman" w:hAnsi="Times New Roman" w:cs="Times New Roman"/>
          <w:i w:val="0"/>
        </w:rPr>
        <w:t xml:space="preserve"> и 202</w:t>
      </w:r>
      <w:r w:rsidR="004F3FE9">
        <w:rPr>
          <w:rFonts w:ascii="Times New Roman" w:hAnsi="Times New Roman" w:cs="Times New Roman"/>
          <w:i w:val="0"/>
        </w:rPr>
        <w:t>2</w:t>
      </w:r>
      <w:r>
        <w:rPr>
          <w:rFonts w:ascii="Times New Roman" w:hAnsi="Times New Roman" w:cs="Times New Roman"/>
          <w:i w:val="0"/>
        </w:rPr>
        <w:t xml:space="preserve"> годы</w:t>
      </w:r>
      <w:bookmarkEnd w:id="82"/>
      <w:bookmarkEnd w:id="83"/>
    </w:p>
    <w:p w:rsidR="00EA5F02" w:rsidRPr="005740A9" w:rsidRDefault="00EA5F02" w:rsidP="005F54F6">
      <w:pPr>
        <w:tabs>
          <w:tab w:val="left" w:pos="720"/>
        </w:tabs>
        <w:spacing w:before="120"/>
        <w:ind w:firstLine="709"/>
        <w:jc w:val="both"/>
        <w:rPr>
          <w:szCs w:val="28"/>
        </w:rPr>
      </w:pPr>
      <w:r w:rsidRPr="005740A9">
        <w:rPr>
          <w:szCs w:val="28"/>
        </w:rPr>
        <w:t xml:space="preserve">Налоговая политика 2018-2019 годов предусматривала преемственность федеральных целей, ориентированных на обеспечение ускоренных темпов экономического роста, повышения уровня жизни граждан, создания комфортных условий для проживания и самореализации </w:t>
      </w:r>
      <w:r w:rsidR="005F54F6" w:rsidRPr="005740A9">
        <w:rPr>
          <w:szCs w:val="28"/>
        </w:rPr>
        <w:t>граждан.</w:t>
      </w:r>
    </w:p>
    <w:p w:rsidR="00C90555" w:rsidRDefault="00C90555" w:rsidP="005F54F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Основные направления налоговой политики </w:t>
      </w:r>
      <w:proofErr w:type="spellStart"/>
      <w:r>
        <w:t>Гладковского</w:t>
      </w:r>
      <w:proofErr w:type="spellEnd"/>
      <w:r>
        <w:t xml:space="preserve"> сельсовета Саянского района Красноярского края на 20</w:t>
      </w:r>
      <w:r w:rsidR="004F3FE9">
        <w:t>20</w:t>
      </w:r>
      <w:r>
        <w:t xml:space="preserve"> год и на плановый период 202</w:t>
      </w:r>
      <w:r w:rsidR="004F3FE9">
        <w:t>1</w:t>
      </w:r>
      <w:r>
        <w:t xml:space="preserve"> и 202</w:t>
      </w:r>
      <w:r w:rsidR="004F3FE9">
        <w:t>2</w:t>
      </w:r>
      <w:r>
        <w:t xml:space="preserve"> годов подготовлены с учетом положений основных направлений налоговой политики Российской Федерации, Красноярского края. </w:t>
      </w:r>
    </w:p>
    <w:p w:rsidR="00B45727" w:rsidRDefault="00C90555" w:rsidP="001C43B0">
      <w:pPr>
        <w:ind w:firstLine="709"/>
        <w:jc w:val="both"/>
      </w:pPr>
      <w:r>
        <w:t xml:space="preserve">Основные направления налоговой политики </w:t>
      </w:r>
      <w:proofErr w:type="spellStart"/>
      <w:r>
        <w:t>Гладковского</w:t>
      </w:r>
      <w:proofErr w:type="spellEnd"/>
      <w:r>
        <w:t xml:space="preserve"> сельсовета Саянского района на 20</w:t>
      </w:r>
      <w:r w:rsidR="004F3FE9">
        <w:t>20</w:t>
      </w:r>
      <w:r>
        <w:t xml:space="preserve"> год и на плановый период 202</w:t>
      </w:r>
      <w:r w:rsidR="004F3FE9">
        <w:t>1</w:t>
      </w:r>
      <w:r>
        <w:t xml:space="preserve"> и 202</w:t>
      </w:r>
      <w:r w:rsidR="004F3FE9">
        <w:t>2</w:t>
      </w:r>
      <w:r>
        <w:t xml:space="preserve"> годов сформированы в соответствии со ст. ст. 169, 172 Бюджетного кодекса Российской Федерации, статьей 19 Закона края от 18.12.2008 № 7-2617 «О бюджетном процессе в Красноярском крае», требований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t>Гладковский</w:t>
      </w:r>
      <w:proofErr w:type="spellEnd"/>
      <w:r>
        <w:t xml:space="preserve"> сельсовет, а также стратегических целей развития сельсовета, определенных прогнозом социально-экономического развития сельсовета и являются основой для составления проекта местного бюджета сельсовета на очередной финансовый год и двухлетний плановый период.</w:t>
      </w:r>
    </w:p>
    <w:p w:rsidR="00C90555" w:rsidRDefault="00C90555" w:rsidP="001C43B0">
      <w:pPr>
        <w:ind w:firstLine="720"/>
        <w:jc w:val="both"/>
      </w:pPr>
      <w:r>
        <w:t xml:space="preserve">Проводимая администрацией </w:t>
      </w:r>
      <w:proofErr w:type="spellStart"/>
      <w:r>
        <w:t>Гладковского</w:t>
      </w:r>
      <w:proofErr w:type="spellEnd"/>
      <w:r>
        <w:t xml:space="preserve"> сельсовета налоговая политика направлена на стабилизацию экономического развития сельсовета, обеспечение социальной стабильности, повышение эффективности и прозрачности управления общественными финансами. </w:t>
      </w:r>
    </w:p>
    <w:p w:rsidR="00C90555" w:rsidRDefault="00C90555" w:rsidP="001C43B0">
      <w:pPr>
        <w:ind w:firstLine="720"/>
        <w:jc w:val="both"/>
      </w:pPr>
    </w:p>
    <w:p w:rsidR="00C90555" w:rsidRPr="001C43B0" w:rsidRDefault="00C90555" w:rsidP="001C43B0">
      <w:pPr>
        <w:ind w:firstLine="709"/>
        <w:jc w:val="center"/>
        <w:rPr>
          <w:b/>
          <w:sz w:val="28"/>
          <w:szCs w:val="28"/>
        </w:rPr>
      </w:pPr>
      <w:r w:rsidRPr="001C43B0">
        <w:rPr>
          <w:b/>
          <w:sz w:val="28"/>
          <w:szCs w:val="28"/>
        </w:rPr>
        <w:t>2.1Основными целями налоговой политики</w:t>
      </w:r>
      <w:r w:rsidR="00907F66">
        <w:rPr>
          <w:b/>
          <w:sz w:val="28"/>
          <w:szCs w:val="28"/>
        </w:rPr>
        <w:t xml:space="preserve"> сельсовета </w:t>
      </w:r>
      <w:r w:rsidRPr="001C43B0">
        <w:rPr>
          <w:b/>
          <w:sz w:val="28"/>
          <w:szCs w:val="28"/>
        </w:rPr>
        <w:t>являются:</w:t>
      </w:r>
    </w:p>
    <w:p w:rsidR="00C90555" w:rsidRDefault="00C90555" w:rsidP="001C43B0">
      <w:pPr>
        <w:ind w:firstLine="709"/>
        <w:jc w:val="both"/>
      </w:pPr>
      <w:r>
        <w:t>1. Активное содействие выходу из финансово-экономического кризиса;</w:t>
      </w:r>
    </w:p>
    <w:p w:rsidR="00C90555" w:rsidRDefault="00C90555" w:rsidP="001C43B0">
      <w:pPr>
        <w:ind w:firstLine="709"/>
        <w:jc w:val="both"/>
      </w:pPr>
      <w:r>
        <w:t>2. Мобилизация и наращивание собственных доходов местного бюджета за счет экономического роста и развития налогового потенциала и повышение устойчивости местного бюджета;</w:t>
      </w:r>
    </w:p>
    <w:p w:rsidR="00C90555" w:rsidRDefault="00C90555" w:rsidP="001C43B0">
      <w:pPr>
        <w:ind w:firstLine="709"/>
        <w:jc w:val="both"/>
      </w:pPr>
      <w:r>
        <w:t>3.Для реализации основных целей налоговой политики муниципального образования необходимо провести работу по следующим направлениям:</w:t>
      </w:r>
    </w:p>
    <w:p w:rsidR="00C90555" w:rsidRDefault="00C90555" w:rsidP="001C43B0">
      <w:pPr>
        <w:ind w:firstLine="709"/>
        <w:jc w:val="both"/>
      </w:pPr>
      <w:r>
        <w:t>- способствовать увеличению поступлений налоговых и неналоговых доходов в местный бюджет</w:t>
      </w:r>
    </w:p>
    <w:p w:rsidR="00C90555" w:rsidRDefault="00C90555" w:rsidP="001C43B0">
      <w:pPr>
        <w:ind w:firstLine="709"/>
        <w:jc w:val="both"/>
      </w:pPr>
      <w:r>
        <w:t>- усилить привлечение инвестиций и рост капитальных вложений за счет собственных источников хозяйствующих субъектов всех форм собственности и организационно- правовых форм</w:t>
      </w:r>
    </w:p>
    <w:p w:rsidR="00C90555" w:rsidRDefault="00C90555" w:rsidP="001C43B0">
      <w:pPr>
        <w:ind w:firstLine="709"/>
        <w:jc w:val="both"/>
      </w:pPr>
      <w:r>
        <w:t>- провести разъяснительную работу с руководителями организаций независимо от форм собственности, направленной на установление заработной платы минимальной – не ниже прожиточного минимума, среднемесячной – не ниже средне отраслевого уровня, своевременную выплату заработной платы, своевременность перечисления установленных налогов.</w:t>
      </w:r>
    </w:p>
    <w:p w:rsidR="00C90555" w:rsidRDefault="00C90555" w:rsidP="001C43B0">
      <w:pPr>
        <w:ind w:firstLine="709"/>
        <w:jc w:val="both"/>
      </w:pPr>
      <w:r>
        <w:t>- снизить имеющуюся недоимку по налоговым и неналоговым доходам, поступающим в местный бюджет. Особое внимание обратить на недоимку по налогу на имущество физических лиц.</w:t>
      </w:r>
    </w:p>
    <w:p w:rsidR="00C90555" w:rsidRDefault="00C90555" w:rsidP="001C43B0">
      <w:pPr>
        <w:ind w:firstLine="709"/>
        <w:jc w:val="both"/>
      </w:pPr>
      <w:r>
        <w:t>- увеличить доходы за счет повышения эффективности управления объектами муниципальной собственности</w:t>
      </w:r>
    </w:p>
    <w:p w:rsidR="00C90555" w:rsidRDefault="00C90555" w:rsidP="001C43B0">
      <w:pPr>
        <w:ind w:firstLine="709"/>
        <w:jc w:val="both"/>
      </w:pPr>
      <w:r>
        <w:t xml:space="preserve">- обеспечить полноту поступления в местный бюджет налогов. Принять меры по установлению землепользователей, использующих земельные участки без оформления </w:t>
      </w:r>
      <w:r>
        <w:lastRenderedPageBreak/>
        <w:t>земельно- правовых документов, при этом обеспечить контроль за оформлением прав на используемые земельные участки.</w:t>
      </w:r>
    </w:p>
    <w:p w:rsidR="00C90555" w:rsidRDefault="00C90555" w:rsidP="001C43B0">
      <w:pPr>
        <w:ind w:firstLine="709"/>
        <w:jc w:val="both"/>
      </w:pPr>
    </w:p>
    <w:p w:rsidR="00C90555" w:rsidRPr="001C43B0" w:rsidRDefault="00C90555" w:rsidP="001C43B0">
      <w:pPr>
        <w:ind w:firstLine="709"/>
        <w:jc w:val="center"/>
        <w:rPr>
          <w:b/>
          <w:sz w:val="28"/>
          <w:szCs w:val="28"/>
        </w:rPr>
      </w:pPr>
      <w:r w:rsidRPr="001C43B0">
        <w:rPr>
          <w:b/>
          <w:sz w:val="28"/>
          <w:szCs w:val="28"/>
        </w:rPr>
        <w:t>2.2 Итоги реализации налоговой политики  за 201</w:t>
      </w:r>
      <w:r w:rsidR="004F3FE9">
        <w:rPr>
          <w:b/>
          <w:sz w:val="28"/>
          <w:szCs w:val="28"/>
        </w:rPr>
        <w:t>9</w:t>
      </w:r>
      <w:r w:rsidRPr="001C43B0">
        <w:rPr>
          <w:b/>
          <w:sz w:val="28"/>
          <w:szCs w:val="28"/>
        </w:rPr>
        <w:t xml:space="preserve"> год</w:t>
      </w:r>
    </w:p>
    <w:p w:rsidR="00EA5F02" w:rsidRPr="005740A9" w:rsidRDefault="00EA5F02" w:rsidP="00907F66">
      <w:pPr>
        <w:ind w:firstLine="709"/>
        <w:jc w:val="both"/>
        <w:rPr>
          <w:szCs w:val="28"/>
        </w:rPr>
      </w:pPr>
      <w:r w:rsidRPr="005740A9">
        <w:rPr>
          <w:szCs w:val="28"/>
        </w:rPr>
        <w:t>В текущем году продолжили действовать меры налоговой поддержки, предоставленные ранее законами края о налогах.</w:t>
      </w:r>
    </w:p>
    <w:p w:rsidR="00C90555" w:rsidRPr="001C43B0" w:rsidRDefault="00EA5F02" w:rsidP="00907F66">
      <w:pPr>
        <w:ind w:firstLine="709"/>
        <w:jc w:val="both"/>
        <w:rPr>
          <w:b/>
          <w:sz w:val="28"/>
          <w:szCs w:val="28"/>
          <w:highlight w:val="yellow"/>
        </w:rPr>
      </w:pPr>
      <w:r w:rsidRPr="005740A9">
        <w:rPr>
          <w:szCs w:val="28"/>
        </w:rPr>
        <w:t xml:space="preserve">В соответствии с Законом Красноярского края от 09.04.2015 № 8-3324 </w:t>
      </w:r>
      <w:r>
        <w:rPr>
          <w:szCs w:val="28"/>
        </w:rPr>
        <w:br/>
      </w:r>
      <w:r w:rsidRPr="005740A9">
        <w:rPr>
          <w:szCs w:val="28"/>
        </w:rPr>
        <w:t>«Об оценке эффективности налоговых льгот» и методикой оценки эффективности предоставленных налоговых льгот, утвержденной постановлением Правительства Красноярского края от 24.12.2015 № 697-п, проведена оценка эффективности налоговых льгот за 201</w:t>
      </w:r>
      <w:r>
        <w:rPr>
          <w:szCs w:val="28"/>
        </w:rPr>
        <w:t>9</w:t>
      </w:r>
      <w:r w:rsidRPr="005740A9">
        <w:rPr>
          <w:szCs w:val="28"/>
        </w:rPr>
        <w:t xml:space="preserve"> год.</w:t>
      </w:r>
    </w:p>
    <w:p w:rsidR="00C90555" w:rsidRDefault="00C90555" w:rsidP="00907F66">
      <w:pPr>
        <w:widowControl w:val="0"/>
        <w:ind w:firstLine="709"/>
        <w:jc w:val="both"/>
      </w:pPr>
      <w:r>
        <w:t>Итоги исполнения бюджета за 10 месяцев текущего года показали, что исполнение бюджета поселения по доходам в цел</w:t>
      </w:r>
      <w:r w:rsidR="00EA5F02">
        <w:t xml:space="preserve">ом по году не вызывает опасений, кроме </w:t>
      </w:r>
      <w:r w:rsidR="00792B18">
        <w:t xml:space="preserve">земельного налога. </w:t>
      </w:r>
      <w:r w:rsidR="00792B18" w:rsidRPr="00907F66">
        <w:t>При плане по данному виду налога 362,8 , исполнение составило 63,6.</w:t>
      </w:r>
    </w:p>
    <w:p w:rsidR="00C90555" w:rsidRDefault="00C90555" w:rsidP="00907F66">
      <w:pPr>
        <w:widowControl w:val="0"/>
        <w:ind w:firstLine="709"/>
        <w:jc w:val="both"/>
      </w:pPr>
      <w:r>
        <w:t>Списания безнадежной задолженности по налогам с физических лиц в 201</w:t>
      </w:r>
      <w:r w:rsidR="00DE0619">
        <w:t>9</w:t>
      </w:r>
      <w:r>
        <w:t xml:space="preserve"> году не производилось.</w:t>
      </w:r>
    </w:p>
    <w:p w:rsidR="00C90555" w:rsidRDefault="00C90555" w:rsidP="00907F66">
      <w:pPr>
        <w:ind w:firstLine="709"/>
        <w:jc w:val="both"/>
      </w:pPr>
    </w:p>
    <w:p w:rsidR="00C90555" w:rsidRPr="001C43B0" w:rsidRDefault="00C90555" w:rsidP="001C43B0">
      <w:pPr>
        <w:ind w:firstLine="709"/>
        <w:jc w:val="center"/>
        <w:rPr>
          <w:b/>
          <w:sz w:val="28"/>
          <w:szCs w:val="28"/>
        </w:rPr>
      </w:pPr>
      <w:r w:rsidRPr="001C43B0">
        <w:rPr>
          <w:b/>
          <w:sz w:val="28"/>
          <w:szCs w:val="28"/>
        </w:rPr>
        <w:t xml:space="preserve">2.3 Меры в области налоговой политики, планируемые </w:t>
      </w:r>
      <w:r w:rsidRPr="001C43B0">
        <w:rPr>
          <w:b/>
          <w:sz w:val="28"/>
          <w:szCs w:val="28"/>
        </w:rPr>
        <w:br/>
        <w:t>к реализации в 20</w:t>
      </w:r>
      <w:r w:rsidR="00DE0619">
        <w:rPr>
          <w:b/>
          <w:sz w:val="28"/>
          <w:szCs w:val="28"/>
        </w:rPr>
        <w:t>20</w:t>
      </w:r>
      <w:r w:rsidRPr="001C43B0">
        <w:rPr>
          <w:b/>
          <w:sz w:val="28"/>
          <w:szCs w:val="28"/>
        </w:rPr>
        <w:t xml:space="preserve"> году и плановом периоде 202</w:t>
      </w:r>
      <w:r w:rsidR="00DE0619">
        <w:rPr>
          <w:b/>
          <w:sz w:val="28"/>
          <w:szCs w:val="28"/>
        </w:rPr>
        <w:t>1</w:t>
      </w:r>
      <w:r w:rsidRPr="001C43B0">
        <w:rPr>
          <w:b/>
          <w:sz w:val="28"/>
          <w:szCs w:val="28"/>
        </w:rPr>
        <w:t xml:space="preserve"> и 202</w:t>
      </w:r>
      <w:r w:rsidR="00DE0619">
        <w:rPr>
          <w:b/>
          <w:sz w:val="28"/>
          <w:szCs w:val="28"/>
        </w:rPr>
        <w:t>2</w:t>
      </w:r>
      <w:r w:rsidR="00907F66">
        <w:rPr>
          <w:b/>
          <w:sz w:val="28"/>
          <w:szCs w:val="28"/>
        </w:rPr>
        <w:t>г.г.</w:t>
      </w:r>
    </w:p>
    <w:p w:rsidR="00C90555" w:rsidRPr="001C43B0" w:rsidRDefault="00C90555" w:rsidP="001C43B0">
      <w:pPr>
        <w:ind w:firstLine="709"/>
        <w:jc w:val="both"/>
      </w:pPr>
    </w:p>
    <w:p w:rsidR="00C90555" w:rsidRDefault="00C90555" w:rsidP="001C43B0">
      <w:pPr>
        <w:ind w:firstLine="709"/>
        <w:jc w:val="both"/>
      </w:pPr>
      <w:r>
        <w:t xml:space="preserve">Налоговая политика </w:t>
      </w:r>
      <w:proofErr w:type="spellStart"/>
      <w:r>
        <w:t>Гладковского</w:t>
      </w:r>
      <w:proofErr w:type="spellEnd"/>
      <w:r>
        <w:t xml:space="preserve">  сельсовета в 20</w:t>
      </w:r>
      <w:r w:rsidR="00DE0619">
        <w:t>20</w:t>
      </w:r>
      <w:r>
        <w:t xml:space="preserve"> году будет направлена </w:t>
      </w:r>
      <w:proofErr w:type="gramStart"/>
      <w:r>
        <w:t>на</w:t>
      </w:r>
      <w:proofErr w:type="gramEnd"/>
      <w:r>
        <w:t xml:space="preserve">: </w:t>
      </w:r>
    </w:p>
    <w:p w:rsidR="00C90555" w:rsidRDefault="00C90555" w:rsidP="001C43B0">
      <w:pPr>
        <w:ind w:firstLine="709"/>
        <w:jc w:val="both"/>
      </w:pPr>
      <w:r>
        <w:t>- стимулирование органов местного самоуправления к наращиванию объема налогового потенциала;</w:t>
      </w:r>
    </w:p>
    <w:p w:rsidR="00C90555" w:rsidRDefault="00C90555" w:rsidP="001C43B0">
      <w:pPr>
        <w:ind w:firstLine="709"/>
        <w:jc w:val="both"/>
      </w:pPr>
      <w:r>
        <w:t xml:space="preserve">- обеспечение необходимого уровня доходов и оптимизацию расходов бюджета сельсовета; </w:t>
      </w:r>
    </w:p>
    <w:p w:rsidR="00C90555" w:rsidRDefault="00C90555" w:rsidP="001C43B0">
      <w:pPr>
        <w:ind w:firstLine="709"/>
        <w:jc w:val="both"/>
      </w:pPr>
      <w:r>
        <w:t>- проведение работы по снижению задолженности по налоговым и неналоговым доходам.</w:t>
      </w:r>
    </w:p>
    <w:p w:rsidR="00C90555" w:rsidRDefault="00C90555" w:rsidP="001C43B0">
      <w:pPr>
        <w:ind w:firstLine="709"/>
        <w:jc w:val="both"/>
      </w:pPr>
      <w:r>
        <w:t>Реализация основных направлений налоговой политики будет проводиться на основе анализа практики применения действующих налогов и установленных налоговых льгот. Принятие решений по сохранению местных льгот будет осуществляться по результатам оценки бюджетной, экономической, социальной эффективности этих льгот.</w:t>
      </w:r>
    </w:p>
    <w:p w:rsidR="00C90555" w:rsidRDefault="00C90555" w:rsidP="001C43B0">
      <w:pPr>
        <w:ind w:firstLine="709"/>
        <w:jc w:val="both"/>
      </w:pPr>
      <w:r>
        <w:t xml:space="preserve">Дополнительные поступления в бюджет сельсовета могут быть получены </w:t>
      </w:r>
      <w:r>
        <w:br/>
        <w:t>в результате проведения мероприятий по повышению качества администрирования доходов бюджета.</w:t>
      </w:r>
    </w:p>
    <w:p w:rsidR="00907F66" w:rsidRDefault="00C90555" w:rsidP="00907F66">
      <w:pPr>
        <w:ind w:firstLine="709"/>
        <w:jc w:val="both"/>
      </w:pPr>
      <w:r>
        <w:t xml:space="preserve">Продолжится совместная работа с налоговыми органами по сохранению достигнутого уровня собираемости налогов и сборов, снижению задолженности по налогам и сборам, подлежащим зачислению в бюджет </w:t>
      </w:r>
      <w:proofErr w:type="spellStart"/>
      <w:r>
        <w:t>Гладковского</w:t>
      </w:r>
      <w:proofErr w:type="spellEnd"/>
      <w:r>
        <w:t xml:space="preserve"> сельсовета.</w:t>
      </w:r>
    </w:p>
    <w:p w:rsidR="00907F66" w:rsidRDefault="00C90555" w:rsidP="00907F66">
      <w:pPr>
        <w:ind w:firstLine="709"/>
        <w:jc w:val="both"/>
      </w:pPr>
      <w:r>
        <w:t xml:space="preserve">Будет продолжена работа по выявлению и включению в налогооблагаемую базу недвижимого имущества и земельных участков, которые до настоящего времени не вовлечены в налоговый оборот, что приведет к повышению доходной части бюджета </w:t>
      </w:r>
      <w:proofErr w:type="spellStart"/>
      <w:r>
        <w:t>Гладковского</w:t>
      </w:r>
      <w:proofErr w:type="spellEnd"/>
      <w:r>
        <w:t xml:space="preserve"> сельсовета и увеличению собираемости земельного налога и налога на имущество физических лиц.</w:t>
      </w:r>
    </w:p>
    <w:p w:rsidR="00AF1E70" w:rsidRPr="00AF1E70" w:rsidRDefault="00AF1E70" w:rsidP="00907F66">
      <w:pPr>
        <w:ind w:firstLine="709"/>
        <w:jc w:val="both"/>
      </w:pPr>
      <w:r w:rsidRPr="00AF1E70">
        <w:t xml:space="preserve">Продолжена работа с Управлением Федеральной налоговой службы </w:t>
      </w:r>
      <w:r w:rsidRPr="00AF1E70">
        <w:br/>
        <w:t>по Красноярскому краю по совершенствованию методики прогнозирования поступлений доходов в</w:t>
      </w:r>
      <w:r>
        <w:t xml:space="preserve"> бюджет поселения</w:t>
      </w:r>
      <w:r w:rsidRPr="00AF1E70">
        <w:t xml:space="preserve"> на очередной финансовый год и плановый период, утвержденной Приказом УФНС России по Красноярскому краю от 20.06.2018 № ДБ-2.1-02/110</w:t>
      </w:r>
      <w:r w:rsidR="00907F66" w:rsidRPr="00907F66">
        <w:t>@</w:t>
      </w:r>
      <w:r w:rsidRPr="00AF1E70">
        <w:t xml:space="preserve">. </w:t>
      </w:r>
    </w:p>
    <w:p w:rsidR="00C90555" w:rsidRDefault="00AF1E70" w:rsidP="00AF1E70">
      <w:pPr>
        <w:ind w:firstLine="709"/>
        <w:jc w:val="both"/>
      </w:pPr>
      <w:r w:rsidRPr="00AF1E70">
        <w:t>В 2019 году в рамках совместных совещаний организовано конструктивное взаимодействие по анализу существующих подходов к расчетам доходных источников, выработаны предложения по доработке действующей методики прогнозирования, в том числе с учетом особенностей формирования налоговой базы</w:t>
      </w:r>
      <w:r>
        <w:t>.</w:t>
      </w:r>
    </w:p>
    <w:p w:rsidR="00AF1E70" w:rsidRPr="005740A9" w:rsidRDefault="00AF1E70" w:rsidP="00907F66">
      <w:pPr>
        <w:widowControl w:val="0"/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5740A9">
        <w:rPr>
          <w:bCs/>
          <w:szCs w:val="28"/>
        </w:rPr>
        <w:t xml:space="preserve">В целях повышения эффективности деятельности органов местного </w:t>
      </w:r>
      <w:r>
        <w:rPr>
          <w:bCs/>
          <w:szCs w:val="28"/>
        </w:rPr>
        <w:lastRenderedPageBreak/>
        <w:t>с</w:t>
      </w:r>
      <w:r w:rsidRPr="005740A9">
        <w:rPr>
          <w:bCs/>
          <w:szCs w:val="28"/>
        </w:rPr>
        <w:t xml:space="preserve">амоуправления по наращиванию доходного потенциала местных бюджетов </w:t>
      </w:r>
      <w:r>
        <w:rPr>
          <w:bCs/>
          <w:szCs w:val="28"/>
        </w:rPr>
        <w:br/>
      </w:r>
      <w:r w:rsidRPr="005740A9">
        <w:rPr>
          <w:bCs/>
          <w:szCs w:val="28"/>
        </w:rPr>
        <w:t xml:space="preserve">в 2018 и 2019 годах проводится оценка деятельности </w:t>
      </w:r>
      <w:r>
        <w:rPr>
          <w:bCs/>
          <w:szCs w:val="28"/>
        </w:rPr>
        <w:t>поселения</w:t>
      </w:r>
      <w:r w:rsidRPr="005740A9">
        <w:rPr>
          <w:bCs/>
          <w:szCs w:val="28"/>
        </w:rPr>
        <w:t xml:space="preserve"> по показателям:</w:t>
      </w:r>
    </w:p>
    <w:p w:rsidR="00AF1E70" w:rsidRPr="005740A9" w:rsidRDefault="00AF1E70" w:rsidP="00907F6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5740A9">
        <w:rPr>
          <w:bCs/>
          <w:szCs w:val="28"/>
        </w:rPr>
        <w:t>внесение сведений в Федеральную информационную адресную систему (далее – ФИАС);</w:t>
      </w:r>
    </w:p>
    <w:p w:rsidR="00AF1E70" w:rsidRPr="00AF1E70" w:rsidRDefault="00AF1E70" w:rsidP="00907F66">
      <w:pPr>
        <w:autoSpaceDE w:val="0"/>
        <w:autoSpaceDN w:val="0"/>
        <w:adjustRightInd w:val="0"/>
        <w:ind w:firstLine="709"/>
        <w:jc w:val="both"/>
      </w:pPr>
      <w:r w:rsidRPr="005740A9">
        <w:rPr>
          <w:bCs/>
          <w:szCs w:val="28"/>
        </w:rPr>
        <w:t xml:space="preserve">уточнение данных в Едином государственном реестре недвижимости (далее – </w:t>
      </w:r>
      <w:bookmarkStart w:id="84" w:name="_GoBack"/>
      <w:bookmarkEnd w:id="84"/>
      <w:r w:rsidRPr="005740A9">
        <w:rPr>
          <w:bCs/>
          <w:szCs w:val="28"/>
        </w:rPr>
        <w:t>ЕГРН) о земельных уча</w:t>
      </w:r>
      <w:r w:rsidR="00907F66">
        <w:rPr>
          <w:bCs/>
          <w:szCs w:val="28"/>
        </w:rPr>
        <w:t>стках без кадастровой стоимости.</w:t>
      </w:r>
    </w:p>
    <w:p w:rsidR="00792B18" w:rsidRPr="00AF1E70" w:rsidRDefault="00792B18" w:rsidP="00907F66">
      <w:pPr>
        <w:ind w:firstLine="709"/>
        <w:jc w:val="both"/>
      </w:pPr>
    </w:p>
    <w:p w:rsidR="00C90555" w:rsidRDefault="00C90555" w:rsidP="00907F66">
      <w:pPr>
        <w:ind w:firstLine="709"/>
        <w:jc w:val="both"/>
        <w:rPr>
          <w:b/>
        </w:rPr>
      </w:pPr>
      <w:r>
        <w:rPr>
          <w:b/>
        </w:rPr>
        <w:t>Реализация основных направлений налоговой политики обеспечит преодоление кризисных явлений в экономике муниципального образования, что будет способствовать его развитию, достижению высокого уровня налогового потенциала и повышению устойчивости местного бюджета.</w:t>
      </w:r>
    </w:p>
    <w:p w:rsidR="00C90555" w:rsidRDefault="00C90555" w:rsidP="001C43B0"/>
    <w:p w:rsidR="00C90555" w:rsidRPr="001C43B0" w:rsidRDefault="00C90555">
      <w:pPr>
        <w:rPr>
          <w:b/>
        </w:rPr>
      </w:pPr>
    </w:p>
    <w:sectPr w:rsidR="00C90555" w:rsidRPr="001C43B0" w:rsidSect="00760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EDE62134"/>
    <w:name w:val="WW8Num6"/>
    <w:lvl w:ilvl="0">
      <w:start w:val="2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4D62DD0"/>
    <w:multiLevelType w:val="multilevel"/>
    <w:tmpl w:val="9ED0088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cs="Times New Roman" w:hint="default"/>
      </w:rPr>
    </w:lvl>
  </w:abstractNum>
  <w:abstractNum w:abstractNumId="2">
    <w:nsid w:val="09A35280"/>
    <w:multiLevelType w:val="hybridMultilevel"/>
    <w:tmpl w:val="764E223C"/>
    <w:lvl w:ilvl="0" w:tplc="1760198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0873F4D"/>
    <w:multiLevelType w:val="hybridMultilevel"/>
    <w:tmpl w:val="17DA4FDE"/>
    <w:lvl w:ilvl="0" w:tplc="65F28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48511836"/>
    <w:multiLevelType w:val="multilevel"/>
    <w:tmpl w:val="197860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2F9296E"/>
    <w:multiLevelType w:val="hybridMultilevel"/>
    <w:tmpl w:val="A484DCCC"/>
    <w:lvl w:ilvl="0" w:tplc="2850E3BC">
      <w:start w:val="1"/>
      <w:numFmt w:val="decimal"/>
      <w:lvlText w:val="%1."/>
      <w:lvlJc w:val="left"/>
      <w:pPr>
        <w:tabs>
          <w:tab w:val="num" w:pos="1559"/>
        </w:tabs>
        <w:ind w:left="1559" w:hanging="127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14F"/>
    <w:rsid w:val="00076C73"/>
    <w:rsid w:val="001374CF"/>
    <w:rsid w:val="001B32EE"/>
    <w:rsid w:val="001C43B0"/>
    <w:rsid w:val="00217474"/>
    <w:rsid w:val="002214D3"/>
    <w:rsid w:val="00230576"/>
    <w:rsid w:val="003B7D6B"/>
    <w:rsid w:val="00444E9C"/>
    <w:rsid w:val="00450D2A"/>
    <w:rsid w:val="00464E92"/>
    <w:rsid w:val="00492D9D"/>
    <w:rsid w:val="004C3290"/>
    <w:rsid w:val="004E5138"/>
    <w:rsid w:val="004F3FE9"/>
    <w:rsid w:val="0055693C"/>
    <w:rsid w:val="005D326A"/>
    <w:rsid w:val="005F54F6"/>
    <w:rsid w:val="00621C60"/>
    <w:rsid w:val="00622EBB"/>
    <w:rsid w:val="006525ED"/>
    <w:rsid w:val="006E110B"/>
    <w:rsid w:val="007307C6"/>
    <w:rsid w:val="00734076"/>
    <w:rsid w:val="00760EE8"/>
    <w:rsid w:val="00770D31"/>
    <w:rsid w:val="00792B18"/>
    <w:rsid w:val="007F0148"/>
    <w:rsid w:val="008238E4"/>
    <w:rsid w:val="008419E9"/>
    <w:rsid w:val="008D0D49"/>
    <w:rsid w:val="00907F66"/>
    <w:rsid w:val="009562FA"/>
    <w:rsid w:val="009850DA"/>
    <w:rsid w:val="009C7588"/>
    <w:rsid w:val="00A45C30"/>
    <w:rsid w:val="00AD37F1"/>
    <w:rsid w:val="00AF1E70"/>
    <w:rsid w:val="00B45727"/>
    <w:rsid w:val="00B74275"/>
    <w:rsid w:val="00C90555"/>
    <w:rsid w:val="00D0514F"/>
    <w:rsid w:val="00D05760"/>
    <w:rsid w:val="00D666C1"/>
    <w:rsid w:val="00DC76A5"/>
    <w:rsid w:val="00DE0619"/>
    <w:rsid w:val="00E81794"/>
    <w:rsid w:val="00EA0798"/>
    <w:rsid w:val="00EA5F02"/>
    <w:rsid w:val="00EB3281"/>
    <w:rsid w:val="00EB7BD4"/>
    <w:rsid w:val="00F56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D4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D0D49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D0D49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0D49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D0D49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8D0D49"/>
    <w:pPr>
      <w:tabs>
        <w:tab w:val="center" w:pos="4677"/>
        <w:tab w:val="right" w:pos="9355"/>
      </w:tabs>
      <w:jc w:val="both"/>
    </w:pPr>
    <w:rPr>
      <w:sz w:val="28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D0D49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8D0D4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D0D49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5">
    <w:name w:val="List Paragraph"/>
    <w:aliases w:val="Абзац списка основной,List Paragraph2,ПАРАГРАФ,Нумерация,список 1,Абзац списка3,Абзац списка2"/>
    <w:basedOn w:val="a"/>
    <w:link w:val="a6"/>
    <w:uiPriority w:val="34"/>
    <w:qFormat/>
    <w:rsid w:val="001C43B0"/>
    <w:pPr>
      <w:ind w:left="720"/>
      <w:contextualSpacing/>
    </w:pPr>
  </w:style>
  <w:style w:type="character" w:customStyle="1" w:styleId="a6">
    <w:name w:val="Абзац списка Знак"/>
    <w:aliases w:val="Абзац списка основной Знак,List Paragraph2 Знак,ПАРАГРАФ Знак,Нумерация Знак,список 1 Знак,Абзац списка3 Знак,Абзац списка2 Знак"/>
    <w:link w:val="a5"/>
    <w:uiPriority w:val="34"/>
    <w:locked/>
    <w:rsid w:val="00EA5F02"/>
    <w:rPr>
      <w:rFonts w:ascii="Times New Roman" w:eastAsia="Times New Roman" w:hAnsi="Times New Roman"/>
      <w:sz w:val="24"/>
      <w:szCs w:val="24"/>
    </w:rPr>
  </w:style>
  <w:style w:type="paragraph" w:styleId="a7">
    <w:name w:val="Body Text"/>
    <w:basedOn w:val="a"/>
    <w:link w:val="a8"/>
    <w:unhideWhenUsed/>
    <w:rsid w:val="00AF1E70"/>
    <w:pPr>
      <w:spacing w:after="120"/>
    </w:pPr>
  </w:style>
  <w:style w:type="character" w:customStyle="1" w:styleId="a8">
    <w:name w:val="Основной текст Знак"/>
    <w:basedOn w:val="a0"/>
    <w:link w:val="a7"/>
    <w:rsid w:val="00AF1E7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9</Pages>
  <Words>3452</Words>
  <Characters>19677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dcterms:created xsi:type="dcterms:W3CDTF">2019-10-27T03:05:00Z</dcterms:created>
  <dcterms:modified xsi:type="dcterms:W3CDTF">2019-11-06T08:28:00Z</dcterms:modified>
</cp:coreProperties>
</file>